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72" w:rsidRPr="00D85CEA" w:rsidRDefault="00237AF3" w:rsidP="00974C7C">
      <w:pPr>
        <w:shd w:val="clear" w:color="auto" w:fill="1F3864" w:themeFill="accent1" w:themeFillShade="80"/>
        <w:spacing w:after="0" w:line="276" w:lineRule="auto"/>
        <w:jc w:val="both"/>
        <w:rPr>
          <w:rFonts w:cstheme="minorHAnsi"/>
          <w:b/>
          <w:bCs/>
          <w:sz w:val="24"/>
          <w:szCs w:val="24"/>
          <w:lang w:val="en-GB"/>
        </w:rPr>
      </w:pPr>
      <w:r w:rsidRPr="00D85CEA">
        <w:rPr>
          <w:rFonts w:cstheme="minorHAnsi"/>
          <w:b/>
          <w:bCs/>
          <w:sz w:val="24"/>
          <w:szCs w:val="24"/>
          <w:lang w:val="en-GB"/>
        </w:rPr>
        <w:t>CONTRIBUTES OF THE HUNGARIAN PROJECT - SWITCHING TO LOCAL</w:t>
      </w:r>
    </w:p>
    <w:p w:rsidR="00BB67A1" w:rsidRPr="00D85CEA" w:rsidRDefault="00BB67A1" w:rsidP="00974C7C">
      <w:pPr>
        <w:spacing w:after="0" w:line="276" w:lineRule="auto"/>
        <w:jc w:val="both"/>
        <w:rPr>
          <w:rFonts w:cstheme="minorHAnsi"/>
          <w:b/>
          <w:bCs/>
          <w:sz w:val="24"/>
          <w:szCs w:val="24"/>
          <w:lang w:val="en-GB"/>
        </w:rPr>
      </w:pPr>
    </w:p>
    <w:p w:rsidR="00237AF3" w:rsidRPr="00CD35F1" w:rsidRDefault="00237AF3" w:rsidP="00974C7C">
      <w:pPr>
        <w:spacing w:after="0" w:line="276" w:lineRule="auto"/>
        <w:jc w:val="both"/>
        <w:rPr>
          <w:rFonts w:cstheme="minorHAnsi"/>
          <w:b/>
          <w:bCs/>
          <w:sz w:val="24"/>
          <w:szCs w:val="24"/>
          <w:lang w:val="en-GB"/>
        </w:rPr>
      </w:pPr>
      <w:r w:rsidRPr="00CD35F1">
        <w:rPr>
          <w:rFonts w:cstheme="minorHAnsi"/>
          <w:b/>
          <w:bCs/>
          <w:sz w:val="24"/>
          <w:szCs w:val="24"/>
          <w:lang w:val="en-GB"/>
        </w:rPr>
        <w:t>CONTEXT</w:t>
      </w:r>
    </w:p>
    <w:p w:rsidR="00CE7599" w:rsidRDefault="00CE7599" w:rsidP="00974C7C">
      <w:pPr>
        <w:spacing w:after="0" w:line="276" w:lineRule="auto"/>
        <w:jc w:val="both"/>
        <w:rPr>
          <w:rFonts w:cstheme="minorHAnsi"/>
          <w:bCs/>
          <w:sz w:val="24"/>
          <w:szCs w:val="24"/>
          <w:lang w:val="en-GB"/>
        </w:rPr>
      </w:pPr>
    </w:p>
    <w:p w:rsidR="00471719" w:rsidRDefault="00237AF3" w:rsidP="00974C7C">
      <w:pPr>
        <w:spacing w:after="0" w:line="276" w:lineRule="auto"/>
        <w:jc w:val="both"/>
        <w:rPr>
          <w:rFonts w:cstheme="minorHAnsi"/>
          <w:sz w:val="24"/>
          <w:szCs w:val="24"/>
          <w:lang w:val="en-GB"/>
        </w:rPr>
      </w:pPr>
      <w:proofErr w:type="spellStart"/>
      <w:r w:rsidRPr="00CD35F1">
        <w:rPr>
          <w:rFonts w:cstheme="minorHAnsi"/>
          <w:bCs/>
          <w:sz w:val="24"/>
          <w:szCs w:val="24"/>
          <w:lang w:val="en-GB"/>
        </w:rPr>
        <w:t>Berwin</w:t>
      </w:r>
      <w:proofErr w:type="spellEnd"/>
      <w:r w:rsidRPr="00CD35F1">
        <w:rPr>
          <w:rFonts w:cstheme="minorHAnsi"/>
          <w:bCs/>
          <w:sz w:val="24"/>
          <w:szCs w:val="24"/>
          <w:lang w:val="en-GB"/>
        </w:rPr>
        <w:t xml:space="preserve"> Clothes Factory Ltd (clothing </w:t>
      </w:r>
      <w:r w:rsidR="00E765FD" w:rsidRPr="00CD35F1">
        <w:rPr>
          <w:rFonts w:cstheme="minorHAnsi"/>
          <w:bCs/>
          <w:sz w:val="24"/>
          <w:szCs w:val="24"/>
          <w:lang w:val="en-GB"/>
        </w:rPr>
        <w:t>manufacturing</w:t>
      </w:r>
      <w:r w:rsidRPr="00CD35F1">
        <w:rPr>
          <w:rFonts w:cstheme="minorHAnsi"/>
          <w:bCs/>
          <w:sz w:val="24"/>
          <w:szCs w:val="24"/>
          <w:lang w:val="en-GB"/>
        </w:rPr>
        <w:t xml:space="preserve"> company), situated in the </w:t>
      </w:r>
      <w:proofErr w:type="spellStart"/>
      <w:r w:rsidRPr="00CD35F1">
        <w:rPr>
          <w:rFonts w:cstheme="minorHAnsi"/>
          <w:sz w:val="24"/>
          <w:szCs w:val="24"/>
          <w:lang w:val="en-GB"/>
        </w:rPr>
        <w:t>Vásárosnamény</w:t>
      </w:r>
      <w:proofErr w:type="spellEnd"/>
      <w:r w:rsidRPr="00CD35F1">
        <w:rPr>
          <w:rFonts w:cstheme="minorHAnsi"/>
          <w:sz w:val="24"/>
          <w:szCs w:val="24"/>
          <w:lang w:val="en-GB"/>
        </w:rPr>
        <w:t xml:space="preserve"> region, closed, leaving 540 workers unemployed, mostly women. Approximately 35.000 people live in the city where the company was </w:t>
      </w:r>
      <w:proofErr w:type="gramStart"/>
      <w:r w:rsidR="00E765FD" w:rsidRPr="00CD35F1">
        <w:rPr>
          <w:rFonts w:cstheme="minorHAnsi"/>
          <w:sz w:val="24"/>
          <w:szCs w:val="24"/>
          <w:lang w:val="en-GB"/>
        </w:rPr>
        <w:t>situated,</w:t>
      </w:r>
      <w:proofErr w:type="gramEnd"/>
      <w:r w:rsidRPr="00CD35F1">
        <w:rPr>
          <w:rFonts w:cstheme="minorHAnsi"/>
          <w:sz w:val="24"/>
          <w:szCs w:val="24"/>
          <w:lang w:val="en-GB"/>
        </w:rPr>
        <w:t xml:space="preserve"> </w:t>
      </w:r>
      <w:r w:rsidR="00E765FD" w:rsidRPr="00CD35F1">
        <w:rPr>
          <w:rFonts w:cstheme="minorHAnsi"/>
          <w:sz w:val="24"/>
          <w:szCs w:val="24"/>
          <w:lang w:val="en-GB"/>
        </w:rPr>
        <w:t>the town is</w:t>
      </w:r>
      <w:r w:rsidRPr="00CD35F1">
        <w:rPr>
          <w:rFonts w:cstheme="minorHAnsi"/>
          <w:sz w:val="24"/>
          <w:szCs w:val="24"/>
          <w:lang w:val="en-GB"/>
        </w:rPr>
        <w:t xml:space="preserve"> located in the junction of the rivers, Tisza, </w:t>
      </w:r>
      <w:proofErr w:type="spellStart"/>
      <w:r w:rsidRPr="00CD35F1">
        <w:rPr>
          <w:rFonts w:cstheme="minorHAnsi"/>
          <w:sz w:val="24"/>
          <w:szCs w:val="24"/>
          <w:lang w:val="en-GB"/>
        </w:rPr>
        <w:t>Szamos</w:t>
      </w:r>
      <w:proofErr w:type="spellEnd"/>
      <w:r w:rsidRPr="00CD35F1">
        <w:rPr>
          <w:rFonts w:cstheme="minorHAnsi"/>
          <w:sz w:val="24"/>
          <w:szCs w:val="24"/>
          <w:lang w:val="en-GB"/>
        </w:rPr>
        <w:t xml:space="preserve"> and </w:t>
      </w:r>
      <w:proofErr w:type="spellStart"/>
      <w:r w:rsidRPr="00CD35F1">
        <w:rPr>
          <w:rFonts w:cstheme="minorHAnsi"/>
          <w:sz w:val="24"/>
          <w:szCs w:val="24"/>
          <w:lang w:val="en-GB"/>
        </w:rPr>
        <w:t>Kraszna</w:t>
      </w:r>
      <w:proofErr w:type="spellEnd"/>
      <w:r w:rsidRPr="00CD35F1">
        <w:rPr>
          <w:rFonts w:cstheme="minorHAnsi"/>
          <w:sz w:val="24"/>
          <w:szCs w:val="24"/>
          <w:lang w:val="en-GB"/>
        </w:rPr>
        <w:t xml:space="preserve">, 60 </w:t>
      </w:r>
      <w:r w:rsidR="00E765FD" w:rsidRPr="00CD35F1">
        <w:rPr>
          <w:rFonts w:cstheme="minorHAnsi"/>
          <w:sz w:val="24"/>
          <w:szCs w:val="24"/>
          <w:lang w:val="en-GB"/>
        </w:rPr>
        <w:t>kilometres</w:t>
      </w:r>
      <w:r w:rsidRPr="00CD35F1">
        <w:rPr>
          <w:rFonts w:cstheme="minorHAnsi"/>
          <w:sz w:val="24"/>
          <w:szCs w:val="24"/>
          <w:lang w:val="en-GB"/>
        </w:rPr>
        <w:t xml:space="preserve"> from </w:t>
      </w:r>
      <w:proofErr w:type="spellStart"/>
      <w:r w:rsidR="00E765FD" w:rsidRPr="00CD35F1">
        <w:rPr>
          <w:rFonts w:cstheme="minorHAnsi"/>
          <w:sz w:val="24"/>
          <w:szCs w:val="24"/>
          <w:lang w:val="en-GB"/>
        </w:rPr>
        <w:t>Nyíregyháza</w:t>
      </w:r>
      <w:proofErr w:type="spellEnd"/>
      <w:r w:rsidR="00E765FD" w:rsidRPr="00CD35F1">
        <w:rPr>
          <w:rFonts w:cstheme="minorHAnsi"/>
          <w:sz w:val="24"/>
          <w:szCs w:val="24"/>
          <w:lang w:val="en-GB"/>
        </w:rPr>
        <w:t xml:space="preserve"> and 20 kilometres from the </w:t>
      </w:r>
      <w:r w:rsidR="000A56EF" w:rsidRPr="00CD35F1">
        <w:rPr>
          <w:rFonts w:cstheme="minorHAnsi"/>
          <w:sz w:val="24"/>
          <w:szCs w:val="24"/>
          <w:lang w:val="en-GB"/>
        </w:rPr>
        <w:t>Ukrainian</w:t>
      </w:r>
      <w:r w:rsidR="00E765FD" w:rsidRPr="00CD35F1">
        <w:rPr>
          <w:rFonts w:cstheme="minorHAnsi"/>
          <w:sz w:val="24"/>
          <w:szCs w:val="24"/>
          <w:lang w:val="en-GB"/>
        </w:rPr>
        <w:t xml:space="preserve"> border, in the </w:t>
      </w:r>
      <w:proofErr w:type="spellStart"/>
      <w:r w:rsidR="00E765FD" w:rsidRPr="00CD35F1">
        <w:rPr>
          <w:rFonts w:cstheme="minorHAnsi"/>
          <w:sz w:val="24"/>
          <w:szCs w:val="24"/>
          <w:lang w:val="en-GB"/>
        </w:rPr>
        <w:t>Borsod-Abaúj-Zemplén</w:t>
      </w:r>
      <w:proofErr w:type="spellEnd"/>
      <w:r w:rsidR="00E765FD" w:rsidRPr="00CD35F1">
        <w:rPr>
          <w:rFonts w:cstheme="minorHAnsi"/>
          <w:sz w:val="24"/>
          <w:szCs w:val="24"/>
          <w:lang w:val="en-GB"/>
        </w:rPr>
        <w:t xml:space="preserve"> County, in the Great Planes of Northern Hungary. This is one of the poorest regions in the country. In the last couple of years, the population living in this region has suffered from </w:t>
      </w:r>
      <w:proofErr w:type="gramStart"/>
      <w:r w:rsidR="00E765FD" w:rsidRPr="00CD35F1">
        <w:rPr>
          <w:rFonts w:cstheme="minorHAnsi"/>
          <w:sz w:val="24"/>
          <w:szCs w:val="24"/>
          <w:lang w:val="en-GB"/>
        </w:rPr>
        <w:t>unemployment,</w:t>
      </w:r>
      <w:proofErr w:type="gramEnd"/>
      <w:r w:rsidR="00E765FD" w:rsidRPr="00CD35F1">
        <w:rPr>
          <w:rFonts w:cstheme="minorHAnsi"/>
          <w:sz w:val="24"/>
          <w:szCs w:val="24"/>
          <w:lang w:val="en-GB"/>
        </w:rPr>
        <w:t xml:space="preserve"> furthermore, the Covid-19 pandemic has worsen the situation.</w:t>
      </w:r>
      <w:r w:rsidR="00CD35F1" w:rsidRPr="00CD35F1">
        <w:rPr>
          <w:rFonts w:cstheme="minorHAnsi"/>
          <w:sz w:val="24"/>
          <w:szCs w:val="24"/>
          <w:lang w:val="en-GB"/>
        </w:rPr>
        <w:t xml:space="preserve"> </w:t>
      </w:r>
      <w:r w:rsidR="00E765FD" w:rsidRPr="00CD35F1">
        <w:rPr>
          <w:rFonts w:cstheme="minorHAnsi"/>
          <w:sz w:val="24"/>
          <w:szCs w:val="24"/>
          <w:lang w:val="en-GB"/>
        </w:rPr>
        <w:t xml:space="preserve">In April of 2021, in the city of </w:t>
      </w:r>
      <w:proofErr w:type="spellStart"/>
      <w:r w:rsidR="00E765FD" w:rsidRPr="00CD35F1">
        <w:rPr>
          <w:rFonts w:cstheme="minorHAnsi"/>
          <w:sz w:val="24"/>
          <w:szCs w:val="24"/>
          <w:lang w:val="en-GB"/>
        </w:rPr>
        <w:t>Vásárosnamény</w:t>
      </w:r>
      <w:proofErr w:type="spellEnd"/>
      <w:r w:rsidR="00E765FD" w:rsidRPr="00CD35F1">
        <w:rPr>
          <w:rFonts w:cstheme="minorHAnsi"/>
          <w:sz w:val="24"/>
          <w:szCs w:val="24"/>
          <w:lang w:val="en-GB"/>
        </w:rPr>
        <w:t xml:space="preserve">, 8% of the active population was unemployed. The closure of </w:t>
      </w:r>
      <w:proofErr w:type="spellStart"/>
      <w:r w:rsidR="00E765FD" w:rsidRPr="00CD35F1">
        <w:rPr>
          <w:rFonts w:cstheme="minorHAnsi"/>
          <w:bCs/>
          <w:sz w:val="24"/>
          <w:szCs w:val="24"/>
          <w:lang w:val="en-GB"/>
        </w:rPr>
        <w:t>Berwin</w:t>
      </w:r>
      <w:proofErr w:type="spellEnd"/>
      <w:r w:rsidR="00E765FD" w:rsidRPr="00CD35F1">
        <w:rPr>
          <w:rFonts w:cstheme="minorHAnsi"/>
          <w:bCs/>
          <w:sz w:val="24"/>
          <w:szCs w:val="24"/>
          <w:lang w:val="en-GB"/>
        </w:rPr>
        <w:t xml:space="preserve"> Clothes Factory Ltd left its workers unemployed and to be </w:t>
      </w:r>
      <w:r w:rsidR="00CD35F1" w:rsidRPr="00CD35F1">
        <w:rPr>
          <w:rFonts w:cstheme="minorHAnsi"/>
          <w:bCs/>
          <w:sz w:val="24"/>
          <w:szCs w:val="24"/>
          <w:lang w:val="en-GB"/>
        </w:rPr>
        <w:t>absorbed</w:t>
      </w:r>
      <w:r w:rsidR="00E765FD" w:rsidRPr="00CD35F1">
        <w:rPr>
          <w:rFonts w:cstheme="minorHAnsi"/>
          <w:bCs/>
          <w:sz w:val="24"/>
          <w:szCs w:val="24"/>
          <w:lang w:val="en-GB"/>
        </w:rPr>
        <w:t xml:space="preserve"> by other micro and small companies that are a part of different </w:t>
      </w:r>
      <w:r w:rsidR="00CD35F1" w:rsidRPr="00CD35F1">
        <w:rPr>
          <w:rFonts w:cstheme="minorHAnsi"/>
          <w:bCs/>
          <w:sz w:val="24"/>
          <w:szCs w:val="24"/>
          <w:lang w:val="en-GB"/>
        </w:rPr>
        <w:t>sectors</w:t>
      </w:r>
      <w:r w:rsidR="00E765FD" w:rsidRPr="00CD35F1">
        <w:rPr>
          <w:rFonts w:cstheme="minorHAnsi"/>
          <w:bCs/>
          <w:sz w:val="24"/>
          <w:szCs w:val="24"/>
          <w:lang w:val="en-GB"/>
        </w:rPr>
        <w:t xml:space="preserve"> and located in nearby towns.</w:t>
      </w:r>
    </w:p>
    <w:p w:rsidR="00937B47" w:rsidRPr="00937B47" w:rsidRDefault="00937B47" w:rsidP="00974C7C">
      <w:pPr>
        <w:spacing w:after="0" w:line="276" w:lineRule="auto"/>
        <w:jc w:val="both"/>
        <w:rPr>
          <w:rFonts w:cstheme="minorHAnsi"/>
          <w:sz w:val="24"/>
          <w:szCs w:val="24"/>
          <w:lang w:val="en-GB"/>
        </w:rPr>
      </w:pPr>
    </w:p>
    <w:p w:rsidR="004B7E16" w:rsidRPr="004B7E16" w:rsidRDefault="00937B47" w:rsidP="00974C7C">
      <w:pPr>
        <w:spacing w:after="0" w:line="276" w:lineRule="auto"/>
        <w:jc w:val="both"/>
        <w:rPr>
          <w:rFonts w:cstheme="minorHAnsi"/>
          <w:bCs/>
          <w:sz w:val="24"/>
          <w:szCs w:val="24"/>
          <w:lang w:val="en-GB"/>
        </w:rPr>
      </w:pPr>
      <w:r>
        <w:rPr>
          <w:rFonts w:cstheme="minorHAnsi"/>
          <w:bCs/>
          <w:sz w:val="24"/>
          <w:szCs w:val="24"/>
          <w:lang w:val="en-GB"/>
        </w:rPr>
        <w:t>With</w:t>
      </w:r>
      <w:r w:rsidR="00CD35F1">
        <w:rPr>
          <w:rFonts w:cstheme="minorHAnsi"/>
          <w:bCs/>
          <w:sz w:val="24"/>
          <w:szCs w:val="24"/>
          <w:lang w:val="en-GB"/>
        </w:rPr>
        <w:t xml:space="preserve"> the closure of the company, the </w:t>
      </w:r>
      <w:r>
        <w:rPr>
          <w:rFonts w:cstheme="minorHAnsi"/>
          <w:bCs/>
          <w:sz w:val="24"/>
          <w:szCs w:val="24"/>
          <w:lang w:val="en-GB"/>
        </w:rPr>
        <w:t>activi</w:t>
      </w:r>
      <w:r w:rsidR="00CD35F1">
        <w:rPr>
          <w:rFonts w:cstheme="minorHAnsi"/>
          <w:bCs/>
          <w:sz w:val="24"/>
          <w:szCs w:val="24"/>
          <w:lang w:val="en-GB"/>
        </w:rPr>
        <w:t>t</w:t>
      </w:r>
      <w:r>
        <w:rPr>
          <w:rFonts w:cstheme="minorHAnsi"/>
          <w:bCs/>
          <w:sz w:val="24"/>
          <w:szCs w:val="24"/>
          <w:lang w:val="en-GB"/>
        </w:rPr>
        <w:t>i</w:t>
      </w:r>
      <w:r w:rsidR="00CD35F1">
        <w:rPr>
          <w:rFonts w:cstheme="minorHAnsi"/>
          <w:bCs/>
          <w:sz w:val="24"/>
          <w:szCs w:val="24"/>
          <w:lang w:val="en-GB"/>
        </w:rPr>
        <w:t>es</w:t>
      </w:r>
      <w:r>
        <w:rPr>
          <w:rFonts w:cstheme="minorHAnsi"/>
          <w:bCs/>
          <w:sz w:val="24"/>
          <w:szCs w:val="24"/>
          <w:lang w:val="en-GB"/>
        </w:rPr>
        <w:t xml:space="preserve"> </w:t>
      </w:r>
      <w:r w:rsidR="00CD35F1">
        <w:rPr>
          <w:rFonts w:cstheme="minorHAnsi"/>
          <w:bCs/>
          <w:sz w:val="24"/>
          <w:szCs w:val="24"/>
          <w:lang w:val="en-GB"/>
        </w:rPr>
        <w:t xml:space="preserve">of its </w:t>
      </w:r>
      <w:r w:rsidR="00CE7599">
        <w:rPr>
          <w:rFonts w:cstheme="minorHAnsi"/>
          <w:bCs/>
          <w:sz w:val="24"/>
          <w:szCs w:val="24"/>
          <w:lang w:val="en-GB"/>
        </w:rPr>
        <w:t>U</w:t>
      </w:r>
      <w:r w:rsidR="00CD35F1">
        <w:rPr>
          <w:rFonts w:cstheme="minorHAnsi"/>
          <w:bCs/>
          <w:sz w:val="24"/>
          <w:szCs w:val="24"/>
          <w:lang w:val="en-GB"/>
        </w:rPr>
        <w:t xml:space="preserve">nion disappeared and as </w:t>
      </w:r>
      <w:r>
        <w:rPr>
          <w:rFonts w:cstheme="minorHAnsi"/>
          <w:bCs/>
          <w:sz w:val="24"/>
          <w:szCs w:val="24"/>
          <w:lang w:val="en-GB"/>
        </w:rPr>
        <w:t>the</w:t>
      </w:r>
      <w:r w:rsidR="00CD35F1">
        <w:rPr>
          <w:rFonts w:cstheme="minorHAnsi"/>
          <w:bCs/>
          <w:sz w:val="24"/>
          <w:szCs w:val="24"/>
          <w:lang w:val="en-GB"/>
        </w:rPr>
        <w:t xml:space="preserve"> former workers move to other micro and small companies, this </w:t>
      </w:r>
      <w:r w:rsidR="00CE7599">
        <w:rPr>
          <w:rFonts w:cstheme="minorHAnsi"/>
          <w:bCs/>
          <w:sz w:val="24"/>
          <w:szCs w:val="24"/>
          <w:lang w:val="en-GB"/>
        </w:rPr>
        <w:t>U</w:t>
      </w:r>
      <w:r w:rsidR="00CD35F1">
        <w:rPr>
          <w:rFonts w:cstheme="minorHAnsi"/>
          <w:bCs/>
          <w:sz w:val="24"/>
          <w:szCs w:val="24"/>
          <w:lang w:val="en-GB"/>
        </w:rPr>
        <w:t>nion struggled to keep contact with them.</w:t>
      </w:r>
      <w:r w:rsidR="004B7E16">
        <w:rPr>
          <w:rFonts w:cstheme="minorHAnsi"/>
          <w:bCs/>
          <w:sz w:val="24"/>
          <w:szCs w:val="24"/>
          <w:lang w:val="en-GB"/>
        </w:rPr>
        <w:t xml:space="preserve"> </w:t>
      </w:r>
      <w:r w:rsidR="004B7E16" w:rsidRPr="004B7E16">
        <w:rPr>
          <w:rFonts w:cstheme="minorHAnsi"/>
          <w:bCs/>
          <w:sz w:val="24"/>
          <w:szCs w:val="24"/>
          <w:lang w:val="en-GB"/>
        </w:rPr>
        <w:t>In the current context, the challenge facing the Union and Local Union Leaders is “How can the Union maintain communication and follow-up with these workers” in a context of constant changes in which workers are easily confronted with a situation of change in their professional life, they are forced to change companies, change their professional activities and even change cities.</w:t>
      </w:r>
      <w:r w:rsidR="004B7E16">
        <w:rPr>
          <w:rFonts w:cstheme="minorHAnsi"/>
          <w:bCs/>
          <w:sz w:val="24"/>
          <w:szCs w:val="24"/>
          <w:lang w:val="en-GB"/>
        </w:rPr>
        <w:t xml:space="preserve"> </w:t>
      </w:r>
      <w:r w:rsidR="004B7E16" w:rsidRPr="004B7E16">
        <w:rPr>
          <w:rFonts w:cstheme="minorHAnsi"/>
          <w:bCs/>
          <w:sz w:val="24"/>
          <w:szCs w:val="24"/>
          <w:lang w:val="en-GB"/>
        </w:rPr>
        <w:t xml:space="preserve">How should Unions act so that workers, when confronted with these situations, are informed of their rights and be collectively organized and, even more, do not lose the close support of the </w:t>
      </w:r>
      <w:proofErr w:type="gramStart"/>
      <w:r w:rsidR="004B7E16" w:rsidRPr="004B7E16">
        <w:rPr>
          <w:rFonts w:cstheme="minorHAnsi"/>
          <w:bCs/>
          <w:sz w:val="24"/>
          <w:szCs w:val="24"/>
          <w:lang w:val="en-GB"/>
        </w:rPr>
        <w:t>Union.</w:t>
      </w:r>
      <w:proofErr w:type="gramEnd"/>
    </w:p>
    <w:p w:rsidR="00CE7599" w:rsidRDefault="00CE7599" w:rsidP="00974C7C">
      <w:pPr>
        <w:spacing w:after="0" w:line="276" w:lineRule="auto"/>
        <w:jc w:val="both"/>
        <w:rPr>
          <w:rFonts w:cstheme="minorHAnsi"/>
          <w:sz w:val="24"/>
          <w:szCs w:val="24"/>
          <w:lang w:val="en-GB"/>
        </w:rPr>
      </w:pPr>
    </w:p>
    <w:p w:rsidR="00CE7599" w:rsidRDefault="00CE7599" w:rsidP="00974C7C">
      <w:pPr>
        <w:spacing w:after="0" w:line="276" w:lineRule="auto"/>
        <w:jc w:val="both"/>
        <w:rPr>
          <w:rFonts w:cstheme="minorHAnsi"/>
          <w:sz w:val="24"/>
          <w:szCs w:val="24"/>
          <w:lang w:val="en-GB"/>
        </w:rPr>
      </w:pPr>
      <w:r w:rsidRPr="00CE7599">
        <w:rPr>
          <w:rFonts w:cstheme="minorHAnsi"/>
          <w:sz w:val="24"/>
          <w:szCs w:val="24"/>
          <w:lang w:val="en-GB"/>
        </w:rPr>
        <w:t>The methodology proposal presented here is intended to be a reflection on 4 essential themes to support the Union and its leaders in the development of their activity, namely in terms of Social Dialogue and Negotiation, Communication and Guidance of their associates in a situation of unemployment or potential unemployment:</w:t>
      </w:r>
    </w:p>
    <w:p w:rsidR="0056659C" w:rsidRPr="00CE7599" w:rsidRDefault="0056659C" w:rsidP="00974C7C">
      <w:pPr>
        <w:spacing w:after="0" w:line="276" w:lineRule="auto"/>
        <w:jc w:val="both"/>
        <w:rPr>
          <w:rFonts w:cstheme="minorHAnsi"/>
          <w:sz w:val="24"/>
          <w:szCs w:val="24"/>
          <w:lang w:val="en-GB"/>
        </w:rPr>
      </w:pPr>
    </w:p>
    <w:p w:rsidR="00061581" w:rsidRPr="00D85CEA" w:rsidRDefault="00061581" w:rsidP="00974C7C">
      <w:pPr>
        <w:pStyle w:val="PargrafodaLista"/>
        <w:numPr>
          <w:ilvl w:val="0"/>
          <w:numId w:val="5"/>
        </w:numPr>
        <w:spacing w:after="0" w:line="276" w:lineRule="auto"/>
        <w:jc w:val="both"/>
        <w:rPr>
          <w:rFonts w:cstheme="minorHAnsi"/>
          <w:b/>
          <w:bCs/>
          <w:sz w:val="24"/>
          <w:szCs w:val="24"/>
          <w:lang w:val="en-GB"/>
        </w:rPr>
      </w:pPr>
      <w:r w:rsidRPr="00D85CEA">
        <w:rPr>
          <w:rFonts w:cstheme="minorHAnsi"/>
          <w:b/>
          <w:bCs/>
          <w:sz w:val="24"/>
          <w:szCs w:val="24"/>
          <w:lang w:val="en-GB"/>
        </w:rPr>
        <w:t>PRACTICE OF ASSESSMENT, PREPOSITION, SOCIAL DIALOGUE AND BIPARTITE NEGOTIATION WITH COMPANIES OR TRIPARTITE WITH PUBLIC AND PRIVATE INSTITUTIONS;</w:t>
      </w:r>
    </w:p>
    <w:p w:rsidR="00DB3ABF" w:rsidRPr="00D85CEA" w:rsidRDefault="00DB3ABF" w:rsidP="00974C7C">
      <w:pPr>
        <w:pStyle w:val="HTMLpr-formatado"/>
        <w:numPr>
          <w:ilvl w:val="0"/>
          <w:numId w:val="5"/>
        </w:numPr>
        <w:shd w:val="clear" w:color="auto" w:fill="F8F9FA"/>
        <w:spacing w:line="276" w:lineRule="auto"/>
        <w:ind w:left="357" w:hanging="357"/>
        <w:jc w:val="both"/>
        <w:rPr>
          <w:rFonts w:asciiTheme="minorHAnsi" w:eastAsiaTheme="minorHAnsi" w:hAnsiTheme="minorHAnsi" w:cstheme="minorHAnsi"/>
          <w:b/>
          <w:bCs/>
          <w:sz w:val="24"/>
          <w:szCs w:val="24"/>
          <w:lang w:val="en-GB" w:eastAsia="en-US"/>
        </w:rPr>
      </w:pPr>
      <w:r w:rsidRPr="00D85CEA">
        <w:rPr>
          <w:rFonts w:asciiTheme="minorHAnsi" w:eastAsiaTheme="minorHAnsi" w:hAnsiTheme="minorHAnsi" w:cstheme="minorHAnsi"/>
          <w:b/>
          <w:bCs/>
          <w:sz w:val="24"/>
          <w:szCs w:val="24"/>
          <w:lang w:val="en-GB" w:eastAsia="en-US"/>
        </w:rPr>
        <w:t>COMMUNICATION, INFORMATION AND MONITORING OF ASSOCIATES AND POTENTIAL ASSOCIATES;</w:t>
      </w:r>
    </w:p>
    <w:p w:rsidR="00C93F5E" w:rsidRPr="00D85CEA" w:rsidRDefault="00C93F5E" w:rsidP="00974C7C">
      <w:pPr>
        <w:pStyle w:val="HTMLpr-formatado"/>
        <w:numPr>
          <w:ilvl w:val="0"/>
          <w:numId w:val="5"/>
        </w:numPr>
        <w:shd w:val="clear" w:color="auto" w:fill="F8F9FA"/>
        <w:spacing w:line="276" w:lineRule="auto"/>
        <w:ind w:left="357" w:hanging="357"/>
        <w:jc w:val="both"/>
        <w:rPr>
          <w:rFonts w:asciiTheme="minorHAnsi" w:eastAsiaTheme="minorHAnsi" w:hAnsiTheme="minorHAnsi" w:cstheme="minorHAnsi"/>
          <w:b/>
          <w:bCs/>
          <w:sz w:val="24"/>
          <w:szCs w:val="24"/>
          <w:lang w:val="en-GB" w:eastAsia="en-US"/>
        </w:rPr>
      </w:pPr>
      <w:r w:rsidRPr="00D85CEA">
        <w:rPr>
          <w:rFonts w:asciiTheme="minorHAnsi" w:eastAsiaTheme="minorHAnsi" w:hAnsiTheme="minorHAnsi" w:cstheme="minorHAnsi"/>
          <w:b/>
          <w:bCs/>
          <w:sz w:val="24"/>
          <w:szCs w:val="24"/>
          <w:lang w:val="en-GB" w:eastAsia="en-US"/>
        </w:rPr>
        <w:t>GUIDANCE, TRAINING AND INSERTION IN UNEMPLOYED SITUATION OF WORKERS.</w:t>
      </w:r>
    </w:p>
    <w:p w:rsidR="00E276C3" w:rsidRPr="00D85CEA" w:rsidRDefault="00E276C3" w:rsidP="00974C7C">
      <w:pPr>
        <w:spacing w:after="0" w:line="276" w:lineRule="auto"/>
        <w:jc w:val="both"/>
        <w:rPr>
          <w:rFonts w:cstheme="minorHAnsi"/>
          <w:b/>
          <w:bCs/>
          <w:sz w:val="24"/>
          <w:szCs w:val="24"/>
          <w:lang w:val="en-GB"/>
        </w:rPr>
      </w:pPr>
    </w:p>
    <w:p w:rsidR="00F916DF" w:rsidRPr="00D85CEA" w:rsidRDefault="00F916DF" w:rsidP="00974C7C">
      <w:pPr>
        <w:shd w:val="clear" w:color="auto" w:fill="1F3864" w:themeFill="accent1" w:themeFillShade="80"/>
        <w:spacing w:after="0" w:line="276" w:lineRule="auto"/>
        <w:jc w:val="both"/>
        <w:rPr>
          <w:rFonts w:cstheme="minorHAnsi"/>
          <w:b/>
          <w:bCs/>
          <w:sz w:val="24"/>
          <w:szCs w:val="24"/>
          <w:lang w:val="en-GB"/>
        </w:rPr>
        <w:sectPr w:rsidR="00F916DF" w:rsidRPr="00D85CEA" w:rsidSect="00BB67A1">
          <w:footerReference w:type="default" r:id="rId8"/>
          <w:pgSz w:w="11906" w:h="16838"/>
          <w:pgMar w:top="993" w:right="1701" w:bottom="851" w:left="1701" w:header="708" w:footer="284" w:gutter="0"/>
          <w:cols w:space="708"/>
          <w:docGrid w:linePitch="360"/>
        </w:sectPr>
      </w:pPr>
    </w:p>
    <w:p w:rsidR="00F253DD" w:rsidRPr="00D85CEA" w:rsidRDefault="0056659C" w:rsidP="00974C7C">
      <w:pPr>
        <w:pStyle w:val="PargrafodaLista"/>
        <w:numPr>
          <w:ilvl w:val="0"/>
          <w:numId w:val="11"/>
        </w:numPr>
        <w:shd w:val="clear" w:color="auto" w:fill="1F3864" w:themeFill="accent1" w:themeFillShade="80"/>
        <w:spacing w:after="0" w:line="276" w:lineRule="auto"/>
        <w:jc w:val="both"/>
        <w:rPr>
          <w:rFonts w:cstheme="minorHAnsi"/>
          <w:b/>
          <w:bCs/>
          <w:sz w:val="24"/>
          <w:szCs w:val="24"/>
          <w:lang w:val="en-GB"/>
        </w:rPr>
      </w:pPr>
      <w:r w:rsidRPr="00D85CEA">
        <w:rPr>
          <w:rFonts w:cstheme="minorHAnsi"/>
          <w:b/>
          <w:bCs/>
          <w:sz w:val="24"/>
          <w:szCs w:val="24"/>
          <w:lang w:val="en-GB"/>
        </w:rPr>
        <w:lastRenderedPageBreak/>
        <w:t>PRACTICE OF ASSESSMENT, PREPOSITION, SOCIAL DIALOGUE AND BIPARTITE NEGOTIATION WITH COMPANIES OR TRIPARTITE WITH PUBLIC AND PRIVATE INSTITUTIONS</w:t>
      </w:r>
    </w:p>
    <w:p w:rsidR="00F916DF" w:rsidRPr="00A72AF7" w:rsidRDefault="00F916DF" w:rsidP="00974C7C">
      <w:pPr>
        <w:spacing w:after="0" w:line="276" w:lineRule="auto"/>
        <w:jc w:val="both"/>
        <w:rPr>
          <w:rFonts w:cstheme="minorHAnsi"/>
          <w:sz w:val="24"/>
          <w:szCs w:val="24"/>
          <w:lang w:val="en-GB"/>
        </w:rPr>
      </w:pPr>
    </w:p>
    <w:p w:rsidR="00416C17" w:rsidRPr="00A72AF7" w:rsidRDefault="00282467"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sidRPr="00A72AF7">
        <w:rPr>
          <w:rFonts w:asciiTheme="minorHAnsi" w:eastAsiaTheme="minorHAnsi" w:hAnsiTheme="minorHAnsi" w:cstheme="minorHAnsi"/>
          <w:sz w:val="24"/>
          <w:szCs w:val="24"/>
          <w:lang w:val="en-GB" w:eastAsia="en-US"/>
        </w:rPr>
        <w:t>The ways of acting and intervening on a daily basis by Unions must</w:t>
      </w:r>
      <w:r w:rsidR="000D7E38" w:rsidRPr="00A72AF7">
        <w:rPr>
          <w:rFonts w:asciiTheme="minorHAnsi" w:eastAsiaTheme="minorHAnsi" w:hAnsiTheme="minorHAnsi" w:cstheme="minorHAnsi"/>
          <w:sz w:val="24"/>
          <w:szCs w:val="24"/>
          <w:lang w:val="en-GB" w:eastAsia="en-US"/>
        </w:rPr>
        <w:t xml:space="preserve"> be,</w:t>
      </w:r>
      <w:r w:rsidRPr="00A72AF7">
        <w:rPr>
          <w:rFonts w:asciiTheme="minorHAnsi" w:eastAsiaTheme="minorHAnsi" w:hAnsiTheme="minorHAnsi" w:cstheme="minorHAnsi"/>
          <w:sz w:val="24"/>
          <w:szCs w:val="24"/>
          <w:lang w:val="en-GB" w:eastAsia="en-US"/>
        </w:rPr>
        <w:t xml:space="preserve"> simultaneously</w:t>
      </w:r>
      <w:r w:rsidR="000D7E38" w:rsidRPr="00A72AF7">
        <w:rPr>
          <w:rFonts w:asciiTheme="minorHAnsi" w:eastAsiaTheme="minorHAnsi" w:hAnsiTheme="minorHAnsi" w:cstheme="minorHAnsi"/>
          <w:sz w:val="24"/>
          <w:szCs w:val="24"/>
          <w:lang w:val="en-GB" w:eastAsia="en-US"/>
        </w:rPr>
        <w:t xml:space="preserve">, </w:t>
      </w:r>
      <w:r w:rsidRPr="00A72AF7">
        <w:rPr>
          <w:rFonts w:asciiTheme="minorHAnsi" w:eastAsiaTheme="minorHAnsi" w:hAnsiTheme="minorHAnsi" w:cstheme="minorHAnsi"/>
          <w:sz w:val="24"/>
          <w:szCs w:val="24"/>
          <w:lang w:val="en-GB" w:eastAsia="en-US"/>
        </w:rPr>
        <w:t>proponent and claimant</w:t>
      </w:r>
      <w:r w:rsidR="000D7E38" w:rsidRPr="00A72AF7">
        <w:rPr>
          <w:rFonts w:asciiTheme="minorHAnsi" w:eastAsiaTheme="minorHAnsi" w:hAnsiTheme="minorHAnsi" w:cstheme="minorHAnsi"/>
          <w:sz w:val="24"/>
          <w:szCs w:val="24"/>
          <w:lang w:val="en-GB" w:eastAsia="en-US"/>
        </w:rPr>
        <w:t xml:space="preserve"> with determining factors for the </w:t>
      </w:r>
      <w:r w:rsidR="006B5366" w:rsidRPr="00A72AF7">
        <w:rPr>
          <w:rFonts w:asciiTheme="minorHAnsi" w:eastAsiaTheme="minorHAnsi" w:hAnsiTheme="minorHAnsi" w:cstheme="minorHAnsi"/>
          <w:sz w:val="24"/>
          <w:szCs w:val="24"/>
          <w:lang w:val="en-GB" w:eastAsia="en-US"/>
        </w:rPr>
        <w:t>defence</w:t>
      </w:r>
      <w:r w:rsidR="000D7E38" w:rsidRPr="00A72AF7">
        <w:rPr>
          <w:rFonts w:asciiTheme="minorHAnsi" w:eastAsiaTheme="minorHAnsi" w:hAnsiTheme="minorHAnsi" w:cstheme="minorHAnsi"/>
          <w:sz w:val="24"/>
          <w:szCs w:val="24"/>
          <w:lang w:val="en-GB" w:eastAsia="en-US"/>
        </w:rPr>
        <w:t xml:space="preserve"> of the interests and rights of workers</w:t>
      </w:r>
      <w:r w:rsidR="00416C17" w:rsidRPr="00A72AF7">
        <w:rPr>
          <w:rFonts w:asciiTheme="minorHAnsi" w:eastAsiaTheme="minorHAnsi" w:hAnsiTheme="minorHAnsi" w:cstheme="minorHAnsi"/>
          <w:sz w:val="24"/>
          <w:szCs w:val="24"/>
          <w:lang w:val="en-GB" w:eastAsia="en-US"/>
        </w:rPr>
        <w:t>, a valuable contribution to the development processes of societies, but also capable of informing and mobilizing workers to fight for their interests.</w:t>
      </w:r>
    </w:p>
    <w:p w:rsidR="00416C17" w:rsidRPr="00A72AF7" w:rsidRDefault="00416C17"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p>
    <w:p w:rsidR="00CD59A1" w:rsidRPr="00A72AF7" w:rsidRDefault="00CD59A1"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sidRPr="00A72AF7">
        <w:rPr>
          <w:rFonts w:asciiTheme="minorHAnsi" w:eastAsiaTheme="minorHAnsi" w:hAnsiTheme="minorHAnsi" w:cstheme="minorHAnsi"/>
          <w:sz w:val="24"/>
          <w:szCs w:val="24"/>
          <w:lang w:val="en-GB" w:eastAsia="en-US"/>
        </w:rPr>
        <w:t>The proponent action of Unions is the most important, not only because of the credibility it gives, but also for the influence that it exerts again public and private powers.</w:t>
      </w:r>
    </w:p>
    <w:p w:rsidR="00CD59A1" w:rsidRPr="00A72AF7" w:rsidRDefault="00CD59A1"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p>
    <w:p w:rsidR="00282467" w:rsidRPr="00A72AF7" w:rsidRDefault="00A72AF7"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sidRPr="00A72AF7">
        <w:rPr>
          <w:rFonts w:asciiTheme="minorHAnsi" w:eastAsiaTheme="minorHAnsi" w:hAnsiTheme="minorHAnsi" w:cstheme="minorHAnsi"/>
          <w:sz w:val="24"/>
          <w:szCs w:val="24"/>
          <w:lang w:val="en-GB" w:eastAsia="en-US"/>
        </w:rPr>
        <w:t xml:space="preserve">It is in the context of intervention of unionized action that Social Dialogue is conceived, as well as Social Partnerships and Negotiation. Social Dialogue and </w:t>
      </w:r>
      <w:r w:rsidR="0067317A" w:rsidRPr="00A72AF7">
        <w:rPr>
          <w:rFonts w:asciiTheme="minorHAnsi" w:eastAsiaTheme="minorHAnsi" w:hAnsiTheme="minorHAnsi" w:cstheme="minorHAnsi"/>
          <w:sz w:val="24"/>
          <w:szCs w:val="24"/>
          <w:lang w:val="en-GB" w:eastAsia="en-US"/>
        </w:rPr>
        <w:t>Partnerships</w:t>
      </w:r>
      <w:r w:rsidRPr="00A72AF7">
        <w:rPr>
          <w:rFonts w:asciiTheme="minorHAnsi" w:eastAsiaTheme="minorHAnsi" w:hAnsiTheme="minorHAnsi" w:cstheme="minorHAnsi"/>
          <w:sz w:val="24"/>
          <w:szCs w:val="24"/>
          <w:lang w:val="en-GB" w:eastAsia="en-US"/>
        </w:rPr>
        <w:t xml:space="preserve"> cannot be interpreted as a synonym of peace and labour harmony.</w:t>
      </w:r>
    </w:p>
    <w:p w:rsidR="00F35D20" w:rsidRPr="00D85CEA" w:rsidRDefault="00F35D20" w:rsidP="00974C7C">
      <w:pPr>
        <w:spacing w:after="0" w:line="276" w:lineRule="auto"/>
        <w:jc w:val="both"/>
        <w:rPr>
          <w:rFonts w:cstheme="minorHAnsi"/>
          <w:sz w:val="24"/>
          <w:szCs w:val="24"/>
          <w:lang w:val="en-GB"/>
        </w:rPr>
      </w:pPr>
    </w:p>
    <w:p w:rsidR="0067317A" w:rsidRPr="0067317A" w:rsidRDefault="00185AE4"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sidRPr="00614BA0">
        <w:rPr>
          <w:rFonts w:asciiTheme="minorHAnsi" w:eastAsiaTheme="minorHAnsi" w:hAnsiTheme="minorHAnsi" w:cstheme="minorHAnsi"/>
          <w:sz w:val="24"/>
          <w:szCs w:val="24"/>
          <w:lang w:val="en-GB" w:eastAsia="en-US"/>
        </w:rPr>
        <w:t xml:space="preserve">They involve, </w:t>
      </w:r>
      <w:r w:rsidR="00614BA0">
        <w:rPr>
          <w:rFonts w:asciiTheme="minorHAnsi" w:eastAsiaTheme="minorHAnsi" w:hAnsiTheme="minorHAnsi" w:cstheme="minorHAnsi"/>
          <w:sz w:val="24"/>
          <w:szCs w:val="24"/>
          <w:lang w:val="en-GB" w:eastAsia="en-US"/>
        </w:rPr>
        <w:t>firstly</w:t>
      </w:r>
      <w:r w:rsidRPr="00614BA0">
        <w:rPr>
          <w:rFonts w:asciiTheme="minorHAnsi" w:eastAsiaTheme="minorHAnsi" w:hAnsiTheme="minorHAnsi" w:cstheme="minorHAnsi"/>
          <w:sz w:val="24"/>
          <w:szCs w:val="24"/>
          <w:lang w:val="en-GB" w:eastAsia="en-US"/>
        </w:rPr>
        <w:t xml:space="preserve">, the recognition of the different social interests of workers and employers; </w:t>
      </w:r>
      <w:r w:rsidR="00614BA0" w:rsidRPr="00614BA0">
        <w:rPr>
          <w:rFonts w:asciiTheme="minorHAnsi" w:eastAsiaTheme="minorHAnsi" w:hAnsiTheme="minorHAnsi" w:cstheme="minorHAnsi"/>
          <w:sz w:val="24"/>
          <w:szCs w:val="24"/>
          <w:lang w:val="en-GB" w:eastAsia="en-US"/>
        </w:rPr>
        <w:t>secondly, in a reciprocal acceptance and in fact of encouragement of the collective representation of these interests</w:t>
      </w:r>
      <w:r w:rsidR="00614BA0">
        <w:rPr>
          <w:rFonts w:asciiTheme="minorHAnsi" w:eastAsiaTheme="minorHAnsi" w:hAnsiTheme="minorHAnsi" w:cstheme="minorHAnsi"/>
          <w:sz w:val="24"/>
          <w:szCs w:val="24"/>
          <w:lang w:val="en-GB" w:eastAsia="en-US"/>
        </w:rPr>
        <w:t>; thirdly</w:t>
      </w:r>
      <w:r w:rsidR="0067317A">
        <w:rPr>
          <w:rFonts w:asciiTheme="minorHAnsi" w:eastAsiaTheme="minorHAnsi" w:hAnsiTheme="minorHAnsi" w:cstheme="minorHAnsi"/>
          <w:sz w:val="24"/>
          <w:szCs w:val="24"/>
          <w:lang w:val="en-GB" w:eastAsia="en-US"/>
        </w:rPr>
        <w:t xml:space="preserve">, </w:t>
      </w:r>
      <w:r w:rsidR="0067317A" w:rsidRPr="0067317A">
        <w:rPr>
          <w:rFonts w:asciiTheme="minorHAnsi" w:eastAsiaTheme="minorHAnsi" w:hAnsiTheme="minorHAnsi" w:cstheme="minorHAnsi"/>
          <w:sz w:val="24"/>
          <w:szCs w:val="24"/>
          <w:lang w:val="en-GB" w:eastAsia="en-US"/>
        </w:rPr>
        <w:t xml:space="preserve">the aspiration that the organization can provide an effective basis for the regulation of employment relations and the </w:t>
      </w:r>
      <w:proofErr w:type="spellStart"/>
      <w:r w:rsidR="0067317A" w:rsidRPr="0067317A">
        <w:rPr>
          <w:rFonts w:asciiTheme="minorHAnsi" w:eastAsiaTheme="minorHAnsi" w:hAnsiTheme="minorHAnsi" w:cstheme="minorHAnsi"/>
          <w:sz w:val="24"/>
          <w:szCs w:val="24"/>
          <w:lang w:val="en-GB" w:eastAsia="en-US"/>
        </w:rPr>
        <w:t>labor</w:t>
      </w:r>
      <w:proofErr w:type="spellEnd"/>
      <w:r w:rsidR="0067317A" w:rsidRPr="0067317A">
        <w:rPr>
          <w:rFonts w:asciiTheme="minorHAnsi" w:eastAsiaTheme="minorHAnsi" w:hAnsiTheme="minorHAnsi" w:cstheme="minorHAnsi"/>
          <w:sz w:val="24"/>
          <w:szCs w:val="24"/>
          <w:lang w:val="en-GB" w:eastAsia="en-US"/>
        </w:rPr>
        <w:t xml:space="preserve"> market</w:t>
      </w:r>
      <w:r w:rsidR="0067317A">
        <w:rPr>
          <w:rFonts w:asciiTheme="minorHAnsi" w:eastAsiaTheme="minorHAnsi" w:hAnsiTheme="minorHAnsi" w:cstheme="minorHAnsi"/>
          <w:sz w:val="24"/>
          <w:szCs w:val="24"/>
          <w:lang w:val="en-GB" w:eastAsia="en-US"/>
        </w:rPr>
        <w:t>.</w:t>
      </w:r>
    </w:p>
    <w:p w:rsidR="00F57E72" w:rsidRPr="00D85CEA" w:rsidRDefault="00F57E72" w:rsidP="00974C7C">
      <w:pPr>
        <w:spacing w:after="0" w:line="276" w:lineRule="auto"/>
        <w:jc w:val="both"/>
        <w:rPr>
          <w:rFonts w:cstheme="minorHAnsi"/>
          <w:sz w:val="24"/>
          <w:szCs w:val="24"/>
          <w:lang w:val="en-GB"/>
        </w:rPr>
      </w:pPr>
    </w:p>
    <w:p w:rsidR="00185AE4" w:rsidRPr="00185AE4" w:rsidRDefault="00185AE4" w:rsidP="00974C7C">
      <w:pPr>
        <w:spacing w:after="0" w:line="276" w:lineRule="auto"/>
        <w:jc w:val="both"/>
        <w:rPr>
          <w:rFonts w:cstheme="minorHAnsi"/>
          <w:sz w:val="24"/>
          <w:szCs w:val="24"/>
          <w:lang w:val="en-GB"/>
        </w:rPr>
      </w:pPr>
      <w:r>
        <w:rPr>
          <w:rFonts w:cstheme="minorHAnsi"/>
          <w:sz w:val="24"/>
          <w:szCs w:val="24"/>
          <w:lang w:val="en-GB"/>
        </w:rPr>
        <w:t>A</w:t>
      </w:r>
      <w:r w:rsidRPr="00185AE4">
        <w:rPr>
          <w:rFonts w:cstheme="minorHAnsi"/>
          <w:sz w:val="24"/>
          <w:szCs w:val="24"/>
          <w:lang w:val="en-GB"/>
        </w:rPr>
        <w:t xml:space="preserve"> Union is not an end of itself. The Union can only justify itself is it contributes to the betterment of the economic, social and labour conditions of its workers, while impeding at the same time social regression and an increase in inequality.</w:t>
      </w:r>
    </w:p>
    <w:p w:rsidR="0067317A" w:rsidRPr="00D85CEA" w:rsidRDefault="0067317A" w:rsidP="00974C7C">
      <w:pPr>
        <w:spacing w:after="0" w:line="276" w:lineRule="auto"/>
        <w:jc w:val="both"/>
        <w:rPr>
          <w:rFonts w:cstheme="minorHAnsi"/>
          <w:sz w:val="24"/>
          <w:szCs w:val="24"/>
          <w:lang w:val="en-GB"/>
        </w:rPr>
      </w:pPr>
    </w:p>
    <w:p w:rsidR="0067317A" w:rsidRPr="001B2AA2" w:rsidRDefault="001B2AA2" w:rsidP="00974C7C">
      <w:pPr>
        <w:spacing w:after="0" w:line="276" w:lineRule="auto"/>
        <w:jc w:val="both"/>
        <w:rPr>
          <w:rFonts w:cstheme="minorHAnsi"/>
          <w:sz w:val="24"/>
          <w:szCs w:val="24"/>
          <w:lang w:val="en-GB"/>
        </w:rPr>
      </w:pPr>
      <w:r w:rsidRPr="00061C69">
        <w:rPr>
          <w:rFonts w:cstheme="minorHAnsi"/>
          <w:sz w:val="24"/>
          <w:szCs w:val="24"/>
          <w:lang w:val="en-GB"/>
        </w:rPr>
        <w:t xml:space="preserve">An effective participation of Unions implies an intervention that allows bipartite or tripartite </w:t>
      </w:r>
      <w:proofErr w:type="gramStart"/>
      <w:r w:rsidRPr="00061C69">
        <w:rPr>
          <w:rFonts w:cstheme="minorHAnsi"/>
          <w:sz w:val="24"/>
          <w:szCs w:val="24"/>
          <w:lang w:val="en-GB"/>
        </w:rPr>
        <w:t>negotiation,</w:t>
      </w:r>
      <w:proofErr w:type="gramEnd"/>
      <w:r w:rsidRPr="00061C69">
        <w:rPr>
          <w:rFonts w:cstheme="minorHAnsi"/>
          <w:sz w:val="24"/>
          <w:szCs w:val="24"/>
          <w:lang w:val="en-GB"/>
        </w:rPr>
        <w:t xml:space="preserve"> allow the timely submissi</w:t>
      </w:r>
      <w:r w:rsidR="00061C69" w:rsidRPr="00061C69">
        <w:rPr>
          <w:rFonts w:cstheme="minorHAnsi"/>
          <w:sz w:val="24"/>
          <w:szCs w:val="24"/>
          <w:lang w:val="en-GB"/>
        </w:rPr>
        <w:t>on of proposals and their defence</w:t>
      </w:r>
      <w:r w:rsidRPr="00061C69">
        <w:rPr>
          <w:rFonts w:cstheme="minorHAnsi"/>
          <w:sz w:val="24"/>
          <w:szCs w:val="24"/>
          <w:lang w:val="en-GB"/>
        </w:rPr>
        <w:t xml:space="preserve"> and negotiation</w:t>
      </w:r>
      <w:r w:rsidR="00061C69" w:rsidRPr="00061C69">
        <w:rPr>
          <w:rFonts w:cstheme="minorHAnsi"/>
          <w:sz w:val="24"/>
          <w:szCs w:val="24"/>
          <w:lang w:val="en-GB"/>
        </w:rPr>
        <w:t>, in order to be able to influence employment relationships and policies.</w:t>
      </w:r>
      <w:r w:rsidR="00061C69">
        <w:rPr>
          <w:rFonts w:cstheme="minorHAnsi"/>
          <w:sz w:val="24"/>
          <w:szCs w:val="24"/>
          <w:lang w:val="en-GB"/>
        </w:rPr>
        <w:t xml:space="preserve"> An effective institutional participation demands that Union autonomy, independence and responsibility, characteristics that are only possible with strong Union Organization who are influential among the workers.</w:t>
      </w:r>
    </w:p>
    <w:p w:rsidR="0067317A" w:rsidRPr="00D85CEA" w:rsidRDefault="0067317A" w:rsidP="00974C7C">
      <w:pPr>
        <w:spacing w:after="0" w:line="276" w:lineRule="auto"/>
        <w:jc w:val="both"/>
        <w:rPr>
          <w:rFonts w:cstheme="minorHAnsi"/>
          <w:sz w:val="24"/>
          <w:szCs w:val="24"/>
          <w:lang w:val="en-GB"/>
        </w:rPr>
      </w:pPr>
    </w:p>
    <w:p w:rsidR="0067317A" w:rsidRPr="00D85CEA" w:rsidRDefault="0067317A" w:rsidP="00974C7C">
      <w:pPr>
        <w:spacing w:after="0" w:line="276" w:lineRule="auto"/>
        <w:jc w:val="both"/>
        <w:rPr>
          <w:rFonts w:cstheme="minorHAnsi"/>
          <w:sz w:val="24"/>
          <w:szCs w:val="24"/>
          <w:lang w:val="en-GB"/>
        </w:rPr>
      </w:pPr>
    </w:p>
    <w:p w:rsidR="0067317A" w:rsidRPr="00D85CEA" w:rsidRDefault="0067317A" w:rsidP="00974C7C">
      <w:pPr>
        <w:spacing w:after="0" w:line="276" w:lineRule="auto"/>
        <w:jc w:val="both"/>
        <w:rPr>
          <w:rFonts w:cstheme="minorHAnsi"/>
          <w:sz w:val="24"/>
          <w:szCs w:val="24"/>
          <w:lang w:val="en-GB"/>
        </w:rPr>
      </w:pPr>
    </w:p>
    <w:p w:rsidR="0067317A" w:rsidRPr="00D85CEA" w:rsidRDefault="0067317A" w:rsidP="00974C7C">
      <w:pPr>
        <w:spacing w:after="0" w:line="276" w:lineRule="auto"/>
        <w:jc w:val="both"/>
        <w:rPr>
          <w:rFonts w:cstheme="minorHAnsi"/>
          <w:sz w:val="24"/>
          <w:szCs w:val="24"/>
          <w:lang w:val="en-GB"/>
        </w:rPr>
      </w:pPr>
    </w:p>
    <w:p w:rsidR="00F253DD" w:rsidRPr="00D85CEA" w:rsidRDefault="00F253DD" w:rsidP="00974C7C">
      <w:pPr>
        <w:spacing w:after="0" w:line="276" w:lineRule="auto"/>
        <w:jc w:val="both"/>
        <w:rPr>
          <w:rFonts w:cstheme="minorHAnsi"/>
          <w:b/>
          <w:bCs/>
          <w:sz w:val="24"/>
          <w:szCs w:val="24"/>
          <w:lang w:val="en-GB"/>
        </w:rPr>
      </w:pPr>
    </w:p>
    <w:p w:rsidR="00F57E72" w:rsidRPr="00D85CEA" w:rsidRDefault="00F57E72" w:rsidP="00974C7C">
      <w:pPr>
        <w:shd w:val="clear" w:color="auto" w:fill="1F3864" w:themeFill="accent1" w:themeFillShade="80"/>
        <w:spacing w:after="0" w:line="276" w:lineRule="auto"/>
        <w:jc w:val="both"/>
        <w:rPr>
          <w:rFonts w:cstheme="minorHAnsi"/>
          <w:b/>
          <w:bCs/>
          <w:sz w:val="24"/>
          <w:szCs w:val="24"/>
          <w:lang w:val="en-GB"/>
        </w:rPr>
        <w:sectPr w:rsidR="00F57E72" w:rsidRPr="00D85CEA" w:rsidSect="00BB67A1">
          <w:pgSz w:w="11906" w:h="16838"/>
          <w:pgMar w:top="993" w:right="1701" w:bottom="851" w:left="1701" w:header="708" w:footer="284" w:gutter="0"/>
          <w:cols w:space="708"/>
          <w:docGrid w:linePitch="360"/>
        </w:sectPr>
      </w:pPr>
    </w:p>
    <w:p w:rsidR="00F57E72" w:rsidRPr="00EF42C4" w:rsidRDefault="00EF42C4" w:rsidP="00974C7C">
      <w:pPr>
        <w:pStyle w:val="PargrafodaLista"/>
        <w:numPr>
          <w:ilvl w:val="0"/>
          <w:numId w:val="11"/>
        </w:numPr>
        <w:shd w:val="clear" w:color="auto" w:fill="1F3864" w:themeFill="accent1" w:themeFillShade="80"/>
        <w:spacing w:after="0" w:line="276" w:lineRule="auto"/>
        <w:jc w:val="both"/>
        <w:rPr>
          <w:rFonts w:cstheme="minorHAnsi"/>
          <w:b/>
          <w:bCs/>
          <w:sz w:val="24"/>
          <w:szCs w:val="24"/>
          <w:lang w:val="en-GB"/>
        </w:rPr>
      </w:pPr>
      <w:r w:rsidRPr="00EF42C4">
        <w:rPr>
          <w:rFonts w:cstheme="minorHAnsi"/>
          <w:b/>
          <w:bCs/>
          <w:sz w:val="24"/>
          <w:szCs w:val="24"/>
          <w:lang w:val="en-GB"/>
        </w:rPr>
        <w:lastRenderedPageBreak/>
        <w:t>COMMUNICATION, INFORMATION AND MONITORING OF ASSOCIATES AND POTENTIAL ASSOCIATES</w:t>
      </w:r>
    </w:p>
    <w:p w:rsidR="00EF42C4" w:rsidRPr="00D85CEA" w:rsidRDefault="00EF42C4" w:rsidP="00974C7C">
      <w:pPr>
        <w:spacing w:after="0" w:line="276" w:lineRule="auto"/>
        <w:jc w:val="both"/>
        <w:rPr>
          <w:rFonts w:cstheme="minorHAnsi"/>
          <w:sz w:val="24"/>
          <w:szCs w:val="24"/>
          <w:lang w:val="en-GB"/>
        </w:rPr>
      </w:pPr>
    </w:p>
    <w:p w:rsidR="00EF42C4" w:rsidRPr="00D85CEA" w:rsidRDefault="006E07D3" w:rsidP="00974C7C">
      <w:pPr>
        <w:spacing w:after="0" w:line="276" w:lineRule="auto"/>
        <w:jc w:val="both"/>
        <w:rPr>
          <w:rFonts w:cstheme="minorHAnsi"/>
          <w:sz w:val="24"/>
          <w:szCs w:val="24"/>
          <w:lang w:val="en-GB"/>
        </w:rPr>
      </w:pPr>
      <w:r>
        <w:rPr>
          <w:rFonts w:cstheme="minorHAnsi"/>
          <w:sz w:val="24"/>
          <w:szCs w:val="24"/>
          <w:lang w:val="en-GB"/>
        </w:rPr>
        <w:t>Similar to big corporations, who are constantly innovation in the way they communication and link their consumers to their products, and to their brand, Unions must also keep changing and adapting.</w:t>
      </w:r>
    </w:p>
    <w:p w:rsidR="00EF42C4" w:rsidRPr="00D85CEA" w:rsidRDefault="00EF42C4" w:rsidP="00974C7C">
      <w:pPr>
        <w:spacing w:after="0" w:line="276" w:lineRule="auto"/>
        <w:jc w:val="both"/>
        <w:rPr>
          <w:rFonts w:cstheme="minorHAnsi"/>
          <w:sz w:val="24"/>
          <w:szCs w:val="24"/>
          <w:lang w:val="en-GB"/>
        </w:rPr>
      </w:pPr>
    </w:p>
    <w:p w:rsidR="006E07D3" w:rsidRPr="006E07D3" w:rsidRDefault="006E07D3" w:rsidP="00974C7C">
      <w:pPr>
        <w:spacing w:after="0" w:line="276" w:lineRule="auto"/>
        <w:jc w:val="both"/>
        <w:rPr>
          <w:rFonts w:cstheme="minorHAnsi"/>
          <w:sz w:val="24"/>
          <w:szCs w:val="24"/>
          <w:lang w:val="en-GB"/>
        </w:rPr>
      </w:pPr>
      <w:r>
        <w:rPr>
          <w:rFonts w:cstheme="minorHAnsi"/>
          <w:sz w:val="24"/>
          <w:szCs w:val="24"/>
          <w:lang w:val="en-GB"/>
        </w:rPr>
        <w:t>What companies currently do to maintain their communications channels open with their costumers is that they allow them to be the ones to pick what platform best suits their costumers, be it locally through a store, at a distance through an internet website and/or social media, through an applications installed on their smart phone and/or through a phone call. Through this, companies eliminate factors that might function as an obstacle in maintaining their costumers</w:t>
      </w:r>
      <w:r w:rsidR="00405ACB">
        <w:rPr>
          <w:rFonts w:cstheme="minorHAnsi"/>
          <w:sz w:val="24"/>
          <w:szCs w:val="24"/>
          <w:lang w:val="en-GB"/>
        </w:rPr>
        <w:t xml:space="preserve"> linked to them.</w:t>
      </w:r>
    </w:p>
    <w:p w:rsidR="006E07D3" w:rsidRPr="00D85CEA" w:rsidRDefault="006E07D3" w:rsidP="00974C7C">
      <w:pPr>
        <w:spacing w:after="0" w:line="276" w:lineRule="auto"/>
        <w:jc w:val="both"/>
        <w:rPr>
          <w:rFonts w:cstheme="minorHAnsi"/>
          <w:sz w:val="24"/>
          <w:szCs w:val="24"/>
          <w:lang w:val="en-GB"/>
        </w:rPr>
      </w:pPr>
    </w:p>
    <w:p w:rsidR="007E0A51" w:rsidRPr="007E0A51" w:rsidRDefault="00E5377C"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sidRPr="00E5377C">
        <w:rPr>
          <w:rFonts w:asciiTheme="minorHAnsi" w:eastAsiaTheme="minorHAnsi" w:hAnsiTheme="minorHAnsi" w:cstheme="minorHAnsi"/>
          <w:sz w:val="24"/>
          <w:szCs w:val="24"/>
          <w:lang w:val="en-GB" w:eastAsia="en-US"/>
        </w:rPr>
        <w:t>Union activities in big companions, normally, are less complex for the Unions because they can easily (even if conditions are not guaranteed within the company, they can do it at the company's door</w:t>
      </w:r>
      <w:r>
        <w:rPr>
          <w:rFonts w:asciiTheme="minorHAnsi" w:eastAsiaTheme="minorHAnsi" w:hAnsiTheme="minorHAnsi" w:cstheme="minorHAnsi"/>
          <w:sz w:val="24"/>
          <w:szCs w:val="24"/>
          <w:lang w:val="en-GB" w:eastAsia="en-US"/>
        </w:rPr>
        <w:t xml:space="preserve">) </w:t>
      </w:r>
      <w:r w:rsidRPr="00E5377C">
        <w:rPr>
          <w:rFonts w:asciiTheme="minorHAnsi" w:eastAsiaTheme="minorHAnsi" w:hAnsiTheme="minorHAnsi" w:cstheme="minorHAnsi"/>
          <w:sz w:val="24"/>
          <w:szCs w:val="24"/>
          <w:lang w:val="en-GB" w:eastAsia="en-US"/>
        </w:rPr>
        <w:t>a press release or other informational material to a large number of workers;</w:t>
      </w:r>
      <w:r w:rsidR="007E0A51" w:rsidRPr="007E0A51">
        <w:rPr>
          <w:rFonts w:asciiTheme="minorHAnsi" w:eastAsiaTheme="minorHAnsi" w:hAnsiTheme="minorHAnsi" w:cstheme="minorHAnsi"/>
          <w:sz w:val="24"/>
          <w:szCs w:val="24"/>
          <w:lang w:val="en-GB" w:eastAsia="en-US"/>
        </w:rPr>
        <w:t xml:space="preserve"> they can also hide a large number of workers because they are all concentrated in one space.</w:t>
      </w:r>
    </w:p>
    <w:p w:rsidR="00E5377C" w:rsidRPr="00E5377C" w:rsidRDefault="00E5377C"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p>
    <w:p w:rsidR="007E0A51" w:rsidRPr="007E0A51" w:rsidRDefault="007E0A51"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Pr>
          <w:rFonts w:asciiTheme="minorHAnsi" w:eastAsiaTheme="minorHAnsi" w:hAnsiTheme="minorHAnsi" w:cstheme="minorHAnsi"/>
          <w:sz w:val="24"/>
          <w:szCs w:val="24"/>
          <w:lang w:val="en-GB" w:eastAsia="en-US"/>
        </w:rPr>
        <w:t xml:space="preserve">As such, it is more profitable for Union communication because they only need to go to a single place and it is more practical for the workers because the Union goes to them and if necessary, </w:t>
      </w:r>
      <w:r w:rsidRPr="007E0A51">
        <w:rPr>
          <w:rFonts w:asciiTheme="minorHAnsi" w:eastAsiaTheme="minorHAnsi" w:hAnsiTheme="minorHAnsi" w:cstheme="minorHAnsi"/>
          <w:sz w:val="24"/>
          <w:szCs w:val="24"/>
          <w:lang w:val="en-GB" w:eastAsia="en-US"/>
        </w:rPr>
        <w:t>and if necessary, they can schedule a new contac</w:t>
      </w:r>
      <w:r>
        <w:rPr>
          <w:rFonts w:asciiTheme="minorHAnsi" w:eastAsiaTheme="minorHAnsi" w:hAnsiTheme="minorHAnsi" w:cstheme="minorHAnsi"/>
          <w:sz w:val="24"/>
          <w:szCs w:val="24"/>
          <w:lang w:val="en-GB" w:eastAsia="en-US"/>
        </w:rPr>
        <w:t>t again at</w:t>
      </w:r>
      <w:r w:rsidRPr="007E0A51">
        <w:rPr>
          <w:rFonts w:asciiTheme="minorHAnsi" w:eastAsiaTheme="minorHAnsi" w:hAnsiTheme="minorHAnsi" w:cstheme="minorHAnsi"/>
          <w:sz w:val="24"/>
          <w:szCs w:val="24"/>
          <w:lang w:val="en-GB" w:eastAsia="en-US"/>
        </w:rPr>
        <w:t xml:space="preserve"> the company or another public or private space or at the union premises.</w:t>
      </w:r>
    </w:p>
    <w:p w:rsidR="00B421F9" w:rsidRPr="00E5377C" w:rsidRDefault="00B421F9" w:rsidP="00974C7C">
      <w:pPr>
        <w:spacing w:after="0" w:line="276" w:lineRule="auto"/>
        <w:jc w:val="both"/>
        <w:rPr>
          <w:rFonts w:cstheme="minorHAnsi"/>
          <w:sz w:val="24"/>
          <w:szCs w:val="24"/>
          <w:lang w:val="en-GB"/>
        </w:rPr>
      </w:pPr>
    </w:p>
    <w:p w:rsidR="00664381" w:rsidRPr="008D155A" w:rsidRDefault="00B421F9" w:rsidP="00974C7C">
      <w:pPr>
        <w:spacing w:after="0" w:line="276" w:lineRule="auto"/>
        <w:jc w:val="both"/>
        <w:rPr>
          <w:rFonts w:cstheme="minorHAnsi"/>
          <w:sz w:val="24"/>
          <w:szCs w:val="24"/>
          <w:lang w:val="en-GB"/>
        </w:rPr>
      </w:pPr>
      <w:r w:rsidRPr="00B421F9">
        <w:rPr>
          <w:rFonts w:cstheme="minorHAnsi"/>
          <w:sz w:val="24"/>
          <w:szCs w:val="24"/>
          <w:lang w:val="en-GB"/>
        </w:rPr>
        <w:t>If we evaluate the current situation where 540 workers stopped being concentrated in a single place and are geographically disperse through smaller companies and in different regions</w:t>
      </w:r>
      <w:r>
        <w:rPr>
          <w:rFonts w:cstheme="minorHAnsi"/>
          <w:sz w:val="24"/>
          <w:szCs w:val="24"/>
          <w:lang w:val="en-GB"/>
        </w:rPr>
        <w:t>, it becomes impractical to keep utilizing the same communication method with the workers because it implies the transportation of the Union to an abstract 540, or more, places</w:t>
      </w:r>
      <w:r w:rsidR="008D155A">
        <w:rPr>
          <w:rFonts w:cstheme="minorHAnsi"/>
          <w:sz w:val="24"/>
          <w:szCs w:val="24"/>
          <w:lang w:val="en-GB"/>
        </w:rPr>
        <w:t xml:space="preserve"> to keep in touch with the same 540 workers.</w:t>
      </w:r>
    </w:p>
    <w:p w:rsidR="00BA4A5B" w:rsidRPr="00D85CEA" w:rsidRDefault="00BA4A5B" w:rsidP="00974C7C">
      <w:pPr>
        <w:spacing w:after="0" w:line="276" w:lineRule="auto"/>
        <w:jc w:val="both"/>
        <w:rPr>
          <w:rFonts w:cstheme="minorHAnsi"/>
          <w:sz w:val="24"/>
          <w:szCs w:val="24"/>
          <w:lang w:val="en-GB"/>
        </w:rPr>
      </w:pPr>
    </w:p>
    <w:p w:rsidR="008D155A" w:rsidRPr="008D155A" w:rsidRDefault="008D155A" w:rsidP="00974C7C">
      <w:pPr>
        <w:spacing w:after="0" w:line="276" w:lineRule="auto"/>
        <w:jc w:val="both"/>
        <w:rPr>
          <w:rFonts w:cstheme="minorHAnsi"/>
          <w:sz w:val="24"/>
          <w:szCs w:val="24"/>
          <w:lang w:val="en-GB"/>
        </w:rPr>
      </w:pPr>
      <w:r w:rsidRPr="008D155A">
        <w:rPr>
          <w:rFonts w:cstheme="minorHAnsi"/>
          <w:sz w:val="24"/>
          <w:szCs w:val="24"/>
          <w:lang w:val="en-GB"/>
        </w:rPr>
        <w:t xml:space="preserve">This way, the Union needs, without devaluing </w:t>
      </w:r>
      <w:r>
        <w:rPr>
          <w:rFonts w:cstheme="minorHAnsi"/>
          <w:sz w:val="24"/>
          <w:szCs w:val="24"/>
          <w:lang w:val="en-GB"/>
        </w:rPr>
        <w:t xml:space="preserve">its </w:t>
      </w:r>
      <w:r w:rsidRPr="009B7DA4">
        <w:rPr>
          <w:rFonts w:cstheme="minorHAnsi"/>
          <w:sz w:val="24"/>
          <w:szCs w:val="24"/>
          <w:lang w:val="en-GB"/>
        </w:rPr>
        <w:t>physical interaction</w:t>
      </w:r>
      <w:r>
        <w:rPr>
          <w:rFonts w:cstheme="minorHAnsi"/>
          <w:sz w:val="24"/>
          <w:szCs w:val="24"/>
          <w:lang w:val="en-GB"/>
        </w:rPr>
        <w:t xml:space="preserve">, various communication platforms </w:t>
      </w:r>
      <w:r w:rsidRPr="008D155A">
        <w:rPr>
          <w:rFonts w:cstheme="minorHAnsi"/>
          <w:sz w:val="24"/>
          <w:szCs w:val="24"/>
          <w:lang w:val="en-GB"/>
        </w:rPr>
        <w:t xml:space="preserve">available to workers that allows each individual to choose the platform that best suits </w:t>
      </w:r>
      <w:proofErr w:type="gramStart"/>
      <w:r w:rsidRPr="008D155A">
        <w:rPr>
          <w:rFonts w:cstheme="minorHAnsi"/>
          <w:sz w:val="24"/>
          <w:szCs w:val="24"/>
          <w:lang w:val="en-GB"/>
        </w:rPr>
        <w:t>them</w:t>
      </w:r>
      <w:proofErr w:type="gramEnd"/>
      <w:r w:rsidRPr="008D155A">
        <w:rPr>
          <w:rFonts w:cstheme="minorHAnsi"/>
          <w:sz w:val="24"/>
          <w:szCs w:val="24"/>
          <w:lang w:val="en-GB"/>
        </w:rPr>
        <w:t xml:space="preserve"> best to keep communication with the union open.</w:t>
      </w:r>
    </w:p>
    <w:p w:rsidR="003E0862" w:rsidRPr="00D85CEA" w:rsidRDefault="003E0862" w:rsidP="00974C7C">
      <w:pPr>
        <w:spacing w:after="0" w:line="276" w:lineRule="auto"/>
        <w:jc w:val="both"/>
        <w:rPr>
          <w:rFonts w:cstheme="minorHAnsi"/>
          <w:sz w:val="24"/>
          <w:szCs w:val="24"/>
          <w:lang w:val="en-GB"/>
        </w:rPr>
      </w:pPr>
    </w:p>
    <w:p w:rsidR="00A23813" w:rsidRPr="00D85CEA" w:rsidRDefault="008D155A" w:rsidP="00974C7C">
      <w:pPr>
        <w:shd w:val="clear" w:color="auto" w:fill="D9D9D9" w:themeFill="background1" w:themeFillShade="D9"/>
        <w:spacing w:after="0" w:line="276" w:lineRule="auto"/>
        <w:jc w:val="both"/>
        <w:rPr>
          <w:rFonts w:cstheme="minorHAnsi"/>
          <w:b/>
          <w:bCs/>
          <w:color w:val="1F3864" w:themeColor="accent1" w:themeShade="80"/>
          <w:sz w:val="24"/>
          <w:szCs w:val="24"/>
          <w:lang w:val="en-GB"/>
        </w:rPr>
      </w:pPr>
      <w:r w:rsidRPr="00D85CEA">
        <w:rPr>
          <w:rFonts w:cstheme="minorHAnsi"/>
          <w:b/>
          <w:bCs/>
          <w:color w:val="1F3864" w:themeColor="accent1" w:themeShade="80"/>
          <w:sz w:val="24"/>
          <w:szCs w:val="24"/>
          <w:lang w:val="en-GB"/>
        </w:rPr>
        <w:t>HOW TO COMMUNCATE</w:t>
      </w:r>
    </w:p>
    <w:p w:rsidR="00BA3E7D" w:rsidRDefault="00BA3E7D" w:rsidP="00974C7C">
      <w:pPr>
        <w:spacing w:after="0" w:line="276" w:lineRule="auto"/>
        <w:jc w:val="both"/>
        <w:rPr>
          <w:rFonts w:cstheme="minorHAnsi"/>
          <w:sz w:val="24"/>
          <w:szCs w:val="24"/>
          <w:lang w:val="en-GB"/>
        </w:rPr>
      </w:pPr>
    </w:p>
    <w:p w:rsidR="00BA3E7D" w:rsidRDefault="00BA3E7D"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sidRPr="00BA3E7D">
        <w:rPr>
          <w:rFonts w:asciiTheme="minorHAnsi" w:eastAsiaTheme="minorHAnsi" w:hAnsiTheme="minorHAnsi" w:cstheme="minorHAnsi"/>
          <w:sz w:val="24"/>
          <w:szCs w:val="24"/>
          <w:lang w:val="en-GB" w:eastAsia="en-US"/>
        </w:rPr>
        <w:t>New technologies have improved the way people communicate, and it is important for Unions to utilize these tools so that they can also direct their communication through the channels that today’s workers.</w:t>
      </w:r>
    </w:p>
    <w:p w:rsidR="00BA3E7D" w:rsidRDefault="00BA3E7D"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p>
    <w:p w:rsidR="008D155A" w:rsidRDefault="00446C80"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Pr>
          <w:rFonts w:asciiTheme="minorHAnsi" w:eastAsiaTheme="minorHAnsi" w:hAnsiTheme="minorHAnsi" w:cstheme="minorHAnsi"/>
          <w:sz w:val="24"/>
          <w:szCs w:val="24"/>
          <w:lang w:val="en-GB" w:eastAsia="en-US"/>
        </w:rPr>
        <w:t xml:space="preserve">It is extremely important that workers feel the presence of the Union through a message, an e-mail, </w:t>
      </w:r>
      <w:r w:rsidR="00C744E4">
        <w:rPr>
          <w:rFonts w:asciiTheme="minorHAnsi" w:eastAsiaTheme="minorHAnsi" w:hAnsiTheme="minorHAnsi" w:cstheme="minorHAnsi"/>
          <w:sz w:val="24"/>
          <w:szCs w:val="24"/>
          <w:lang w:val="en-GB" w:eastAsia="en-US"/>
        </w:rPr>
        <w:t xml:space="preserve">an </w:t>
      </w:r>
      <w:r w:rsidR="00C744E4" w:rsidRPr="00C744E4">
        <w:rPr>
          <w:rFonts w:asciiTheme="minorHAnsi" w:eastAsiaTheme="minorHAnsi" w:hAnsiTheme="minorHAnsi" w:cstheme="minorHAnsi"/>
          <w:sz w:val="24"/>
          <w:szCs w:val="24"/>
          <w:lang w:val="en-GB" w:eastAsia="en-US"/>
        </w:rPr>
        <w:t>announcement, o</w:t>
      </w:r>
      <w:r w:rsidR="00C744E4">
        <w:rPr>
          <w:rFonts w:asciiTheme="minorHAnsi" w:eastAsiaTheme="minorHAnsi" w:hAnsiTheme="minorHAnsi" w:cstheme="minorHAnsi"/>
          <w:sz w:val="24"/>
          <w:szCs w:val="24"/>
          <w:lang w:val="en-GB" w:eastAsia="en-US"/>
        </w:rPr>
        <w:t>r a different</w:t>
      </w:r>
      <w:r w:rsidR="00C744E4" w:rsidRPr="00C744E4">
        <w:rPr>
          <w:rFonts w:asciiTheme="minorHAnsi" w:eastAsiaTheme="minorHAnsi" w:hAnsiTheme="minorHAnsi" w:cstheme="minorHAnsi"/>
          <w:sz w:val="24"/>
          <w:szCs w:val="24"/>
          <w:lang w:val="en-GB" w:eastAsia="en-US"/>
        </w:rPr>
        <w:t xml:space="preserve"> type of document.</w:t>
      </w:r>
      <w:r w:rsidR="00C744E4">
        <w:rPr>
          <w:rFonts w:asciiTheme="minorHAnsi" w:eastAsiaTheme="minorHAnsi" w:hAnsiTheme="minorHAnsi" w:cstheme="minorHAnsi"/>
          <w:sz w:val="24"/>
          <w:szCs w:val="24"/>
          <w:lang w:val="en-GB" w:eastAsia="en-US"/>
        </w:rPr>
        <w:t xml:space="preserve"> </w:t>
      </w:r>
      <w:r w:rsidR="00B67492">
        <w:rPr>
          <w:rFonts w:asciiTheme="minorHAnsi" w:eastAsiaTheme="minorHAnsi" w:hAnsiTheme="minorHAnsi" w:cstheme="minorHAnsi"/>
          <w:sz w:val="24"/>
          <w:szCs w:val="24"/>
          <w:lang w:val="en-GB" w:eastAsia="en-US"/>
        </w:rPr>
        <w:t xml:space="preserve">This close proximity creates a trust in the support that the Union can provide at any moment to </w:t>
      </w:r>
      <w:r w:rsidR="00B67492">
        <w:rPr>
          <w:rFonts w:asciiTheme="minorHAnsi" w:eastAsiaTheme="minorHAnsi" w:hAnsiTheme="minorHAnsi" w:cstheme="minorHAnsi"/>
          <w:sz w:val="24"/>
          <w:szCs w:val="24"/>
          <w:lang w:val="en-GB" w:eastAsia="en-US"/>
        </w:rPr>
        <w:lastRenderedPageBreak/>
        <w:t>workers and, more importantly, it allows these workers to pass the informal message to other workers of the work developed by the Union.</w:t>
      </w:r>
    </w:p>
    <w:p w:rsidR="00FD298C" w:rsidRDefault="00FD298C"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p>
    <w:p w:rsidR="00FD298C" w:rsidRDefault="00FD298C"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Pr>
          <w:rFonts w:asciiTheme="minorHAnsi" w:eastAsiaTheme="minorHAnsi" w:hAnsiTheme="minorHAnsi" w:cstheme="minorHAnsi"/>
          <w:sz w:val="24"/>
          <w:szCs w:val="24"/>
          <w:lang w:val="en-GB" w:eastAsia="en-US"/>
        </w:rPr>
        <w:t>Managing a constant presence is important, but it needs to be kept in mind that when the communication is exaggerated, abusive and forgoes the themes that the worker identifies the Union with, it can lead to the end of these channels of communication with the Union or the worker leaving the Union entirely.</w:t>
      </w:r>
    </w:p>
    <w:p w:rsidR="00265A95" w:rsidRDefault="00265A95"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p>
    <w:p w:rsidR="005E4223" w:rsidRDefault="00265A95"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Pr>
          <w:rFonts w:asciiTheme="minorHAnsi" w:eastAsiaTheme="minorHAnsi" w:hAnsiTheme="minorHAnsi" w:cstheme="minorHAnsi"/>
          <w:sz w:val="24"/>
          <w:szCs w:val="24"/>
          <w:lang w:val="en-GB" w:eastAsia="en-US"/>
        </w:rPr>
        <w:t xml:space="preserve">Workers are bombarded daily with information and propaganda, be it through informative pamphlets in their mail box, advertisements in e-mail, phone applications, </w:t>
      </w:r>
      <w:proofErr w:type="gramStart"/>
      <w:r>
        <w:rPr>
          <w:rFonts w:asciiTheme="minorHAnsi" w:eastAsiaTheme="minorHAnsi" w:hAnsiTheme="minorHAnsi" w:cstheme="minorHAnsi"/>
          <w:sz w:val="24"/>
          <w:szCs w:val="24"/>
          <w:lang w:val="en-GB" w:eastAsia="en-US"/>
        </w:rPr>
        <w:t>social</w:t>
      </w:r>
      <w:proofErr w:type="gramEnd"/>
      <w:r>
        <w:rPr>
          <w:rFonts w:asciiTheme="minorHAnsi" w:eastAsiaTheme="minorHAnsi" w:hAnsiTheme="minorHAnsi" w:cstheme="minorHAnsi"/>
          <w:sz w:val="24"/>
          <w:szCs w:val="24"/>
          <w:lang w:val="en-GB" w:eastAsia="en-US"/>
        </w:rPr>
        <w:t xml:space="preserve"> media messages, among others. </w:t>
      </w:r>
      <w:r w:rsidRPr="00265A95">
        <w:rPr>
          <w:rFonts w:asciiTheme="minorHAnsi" w:eastAsiaTheme="minorHAnsi" w:hAnsiTheme="minorHAnsi" w:cstheme="minorHAnsi"/>
          <w:sz w:val="24"/>
          <w:szCs w:val="24"/>
          <w:lang w:val="en-GB" w:eastAsia="en-US"/>
        </w:rPr>
        <w:t>The availability and attention worker in the face of so much information received is not much and that is why they increasingly select the shortest messages to direct their attention to.</w:t>
      </w:r>
      <w:r w:rsidR="00E15C65">
        <w:rPr>
          <w:rFonts w:asciiTheme="minorHAnsi" w:eastAsiaTheme="minorHAnsi" w:hAnsiTheme="minorHAnsi" w:cstheme="minorHAnsi"/>
          <w:sz w:val="24"/>
          <w:szCs w:val="24"/>
          <w:lang w:val="en-GB" w:eastAsia="en-US"/>
        </w:rPr>
        <w:t xml:space="preserve"> As such, it is of the utmost importance that the messages received by workers must be objective, short and concise.</w:t>
      </w:r>
    </w:p>
    <w:p w:rsidR="00E15C65" w:rsidRDefault="00E15C65"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p>
    <w:p w:rsidR="00D85CEA" w:rsidRPr="00D85CEA" w:rsidRDefault="00B13D48"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Pr>
          <w:rFonts w:asciiTheme="minorHAnsi" w:eastAsiaTheme="minorHAnsi" w:hAnsiTheme="minorHAnsi" w:cstheme="minorHAnsi"/>
          <w:sz w:val="24"/>
          <w:szCs w:val="24"/>
          <w:lang w:val="en-GB" w:eastAsia="en-US"/>
        </w:rPr>
        <w:t xml:space="preserve">An important factor is that the Union communication must always have an adjacent goal. </w:t>
      </w:r>
      <w:r w:rsidR="00D85CEA">
        <w:rPr>
          <w:rFonts w:asciiTheme="minorHAnsi" w:eastAsiaTheme="minorHAnsi" w:hAnsiTheme="minorHAnsi" w:cstheme="minorHAnsi"/>
          <w:sz w:val="24"/>
          <w:szCs w:val="24"/>
          <w:lang w:val="en-GB" w:eastAsia="en-US"/>
        </w:rPr>
        <w:t xml:space="preserve">This goal will orientated the organization in defining the means and tools </w:t>
      </w:r>
      <w:r w:rsidR="00D85CEA" w:rsidRPr="00D85CEA">
        <w:rPr>
          <w:rFonts w:asciiTheme="minorHAnsi" w:eastAsiaTheme="minorHAnsi" w:hAnsiTheme="minorHAnsi" w:cstheme="minorHAnsi"/>
          <w:sz w:val="24"/>
          <w:szCs w:val="24"/>
          <w:lang w:val="en-GB" w:eastAsia="en-US"/>
        </w:rPr>
        <w:t>necessary for the implementation of this communication strategy, not neglecting the focus of communication and the use of concise and simple language.</w:t>
      </w:r>
    </w:p>
    <w:p w:rsidR="00A23813" w:rsidRPr="009B05BD" w:rsidRDefault="00A23813" w:rsidP="00974C7C">
      <w:pPr>
        <w:spacing w:after="0" w:line="276" w:lineRule="auto"/>
        <w:jc w:val="both"/>
        <w:rPr>
          <w:rFonts w:cstheme="minorHAnsi"/>
          <w:sz w:val="24"/>
          <w:szCs w:val="24"/>
        </w:rPr>
      </w:pPr>
    </w:p>
    <w:p w:rsidR="00604E19" w:rsidRPr="00F57E72" w:rsidRDefault="00D85CEA" w:rsidP="00974C7C">
      <w:pPr>
        <w:shd w:val="clear" w:color="auto" w:fill="D9D9D9" w:themeFill="background1" w:themeFillShade="D9"/>
        <w:spacing w:after="0" w:line="276" w:lineRule="auto"/>
        <w:jc w:val="both"/>
        <w:rPr>
          <w:rFonts w:cstheme="minorHAnsi"/>
          <w:b/>
          <w:bCs/>
          <w:color w:val="1F3864" w:themeColor="accent1" w:themeShade="80"/>
          <w:sz w:val="24"/>
          <w:szCs w:val="24"/>
        </w:rPr>
      </w:pPr>
      <w:r>
        <w:rPr>
          <w:rFonts w:cstheme="minorHAnsi"/>
          <w:b/>
          <w:bCs/>
          <w:color w:val="1F3864" w:themeColor="accent1" w:themeShade="80"/>
          <w:sz w:val="24"/>
          <w:szCs w:val="24"/>
        </w:rPr>
        <w:t>PHYSICAL COMMUNICATION</w:t>
      </w:r>
    </w:p>
    <w:p w:rsidR="00F57E72" w:rsidRDefault="00F57E72" w:rsidP="00974C7C">
      <w:pPr>
        <w:spacing w:after="0" w:line="276" w:lineRule="auto"/>
        <w:jc w:val="both"/>
        <w:rPr>
          <w:rFonts w:cstheme="minorHAnsi"/>
          <w:sz w:val="24"/>
          <w:szCs w:val="24"/>
          <w:lang w:val="en-GB"/>
        </w:rPr>
      </w:pPr>
    </w:p>
    <w:p w:rsidR="00D85CEA" w:rsidRPr="008D1B16" w:rsidRDefault="00885CF5"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sidRPr="00885CF5">
        <w:rPr>
          <w:rFonts w:asciiTheme="minorHAnsi" w:eastAsiaTheme="minorHAnsi" w:hAnsiTheme="minorHAnsi" w:cstheme="minorHAnsi"/>
          <w:sz w:val="24"/>
          <w:szCs w:val="24"/>
          <w:lang w:val="en-GB" w:eastAsia="en-US"/>
        </w:rPr>
        <w:t xml:space="preserve">It </w:t>
      </w:r>
      <w:r>
        <w:rPr>
          <w:rFonts w:asciiTheme="minorHAnsi" w:eastAsiaTheme="minorHAnsi" w:hAnsiTheme="minorHAnsi" w:cstheme="minorHAnsi"/>
          <w:sz w:val="24"/>
          <w:szCs w:val="24"/>
          <w:lang w:val="en-GB" w:eastAsia="en-US"/>
        </w:rPr>
        <w:t>i</w:t>
      </w:r>
      <w:r w:rsidRPr="00885CF5">
        <w:rPr>
          <w:rFonts w:asciiTheme="minorHAnsi" w:eastAsiaTheme="minorHAnsi" w:hAnsiTheme="minorHAnsi" w:cstheme="minorHAnsi"/>
          <w:sz w:val="24"/>
          <w:szCs w:val="24"/>
          <w:lang w:val="en-GB" w:eastAsia="en-US"/>
        </w:rPr>
        <w:t>s necessary the existence of a physical space to welcome workers and that during the interaction the workers obtain with rigor, clarity and confidence answers to the questions and problems raised</w:t>
      </w:r>
      <w:r>
        <w:rPr>
          <w:rFonts w:asciiTheme="minorHAnsi" w:eastAsiaTheme="minorHAnsi" w:hAnsiTheme="minorHAnsi" w:cstheme="minorHAnsi"/>
          <w:sz w:val="24"/>
          <w:szCs w:val="24"/>
          <w:lang w:val="en-GB" w:eastAsia="en-US"/>
        </w:rPr>
        <w:t xml:space="preserve">. </w:t>
      </w:r>
      <w:r w:rsidRPr="00885CF5">
        <w:rPr>
          <w:rFonts w:asciiTheme="minorHAnsi" w:eastAsiaTheme="minorHAnsi" w:hAnsiTheme="minorHAnsi" w:cstheme="minorHAnsi"/>
          <w:sz w:val="24"/>
          <w:szCs w:val="24"/>
          <w:lang w:val="en-GB" w:eastAsia="en-US"/>
        </w:rPr>
        <w:t>The existence of a physical space communicates safety and confidence to the workers utilizing it, since it allows them to community directly, and face-to-face, with someone.</w:t>
      </w:r>
      <w:r w:rsidR="008D7683">
        <w:rPr>
          <w:rFonts w:asciiTheme="minorHAnsi" w:eastAsiaTheme="minorHAnsi" w:hAnsiTheme="minorHAnsi" w:cstheme="minorHAnsi"/>
          <w:sz w:val="24"/>
          <w:szCs w:val="24"/>
          <w:lang w:val="en-GB" w:eastAsia="en-US"/>
        </w:rPr>
        <w:t xml:space="preserve"> </w:t>
      </w:r>
      <w:r w:rsidR="008D7683" w:rsidRPr="008D7683">
        <w:rPr>
          <w:rFonts w:asciiTheme="minorHAnsi" w:eastAsiaTheme="minorHAnsi" w:hAnsiTheme="minorHAnsi" w:cstheme="minorHAnsi"/>
          <w:sz w:val="24"/>
          <w:szCs w:val="24"/>
          <w:lang w:val="en-GB" w:eastAsia="en-US"/>
        </w:rPr>
        <w:t>To many people the visual reference of a face can lead to a correlation to the organization, this is very important in providing them with feelings of security and safety in the institution.</w:t>
      </w:r>
    </w:p>
    <w:p w:rsidR="008D7683" w:rsidRDefault="008D7683" w:rsidP="00974C7C">
      <w:pPr>
        <w:spacing w:after="0" w:line="276" w:lineRule="auto"/>
        <w:jc w:val="both"/>
        <w:rPr>
          <w:rFonts w:cstheme="minorHAnsi"/>
          <w:sz w:val="24"/>
          <w:szCs w:val="24"/>
          <w:lang w:val="en-GB"/>
        </w:rPr>
      </w:pPr>
    </w:p>
    <w:p w:rsidR="005E4223" w:rsidRPr="00314622" w:rsidRDefault="000D76C8"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sidRPr="000D76C8">
        <w:rPr>
          <w:rFonts w:asciiTheme="minorHAnsi" w:eastAsiaTheme="minorHAnsi" w:hAnsiTheme="minorHAnsi" w:cstheme="minorHAnsi"/>
          <w:sz w:val="24"/>
          <w:szCs w:val="24"/>
          <w:lang w:val="en-GB" w:eastAsia="en-US"/>
        </w:rPr>
        <w:t>It is crucial that this space has the necessary means to receive people and</w:t>
      </w:r>
      <w:r w:rsidR="00600B94">
        <w:rPr>
          <w:rFonts w:asciiTheme="minorHAnsi" w:eastAsiaTheme="minorHAnsi" w:hAnsiTheme="minorHAnsi" w:cstheme="minorHAnsi"/>
          <w:sz w:val="24"/>
          <w:szCs w:val="24"/>
          <w:lang w:val="en-GB" w:eastAsia="en-US"/>
        </w:rPr>
        <w:t>,</w:t>
      </w:r>
      <w:r w:rsidRPr="000D76C8">
        <w:rPr>
          <w:rFonts w:asciiTheme="minorHAnsi" w:eastAsiaTheme="minorHAnsi" w:hAnsiTheme="minorHAnsi" w:cstheme="minorHAnsi"/>
          <w:sz w:val="24"/>
          <w:szCs w:val="24"/>
          <w:lang w:val="en-GB" w:eastAsia="en-US"/>
        </w:rPr>
        <w:t xml:space="preserve"> at the same time</w:t>
      </w:r>
      <w:r w:rsidR="00600B94">
        <w:rPr>
          <w:rFonts w:asciiTheme="minorHAnsi" w:eastAsiaTheme="minorHAnsi" w:hAnsiTheme="minorHAnsi" w:cstheme="minorHAnsi"/>
          <w:sz w:val="24"/>
          <w:szCs w:val="24"/>
          <w:lang w:val="en-GB" w:eastAsia="en-US"/>
        </w:rPr>
        <w:t>,</w:t>
      </w:r>
      <w:r w:rsidRPr="000D76C8">
        <w:rPr>
          <w:rFonts w:asciiTheme="minorHAnsi" w:eastAsiaTheme="minorHAnsi" w:hAnsiTheme="minorHAnsi" w:cstheme="minorHAnsi"/>
          <w:sz w:val="24"/>
          <w:szCs w:val="24"/>
          <w:lang w:val="en-GB" w:eastAsia="en-US"/>
        </w:rPr>
        <w:t xml:space="preserve"> guarantee</w:t>
      </w:r>
      <w:r w:rsidR="00600B94">
        <w:rPr>
          <w:rFonts w:asciiTheme="minorHAnsi" w:eastAsiaTheme="minorHAnsi" w:hAnsiTheme="minorHAnsi" w:cstheme="minorHAnsi"/>
          <w:sz w:val="24"/>
          <w:szCs w:val="24"/>
          <w:lang w:val="en-GB" w:eastAsia="en-US"/>
        </w:rPr>
        <w:t>s</w:t>
      </w:r>
      <w:r w:rsidRPr="000D76C8">
        <w:rPr>
          <w:rFonts w:asciiTheme="minorHAnsi" w:eastAsiaTheme="minorHAnsi" w:hAnsiTheme="minorHAnsi" w:cstheme="minorHAnsi"/>
          <w:sz w:val="24"/>
          <w:szCs w:val="24"/>
          <w:lang w:val="en-GB" w:eastAsia="en-US"/>
        </w:rPr>
        <w:t xml:space="preserve"> a timely response.</w:t>
      </w:r>
      <w:r>
        <w:rPr>
          <w:rFonts w:asciiTheme="minorHAnsi" w:eastAsiaTheme="minorHAnsi" w:hAnsiTheme="minorHAnsi" w:cstheme="minorHAnsi"/>
          <w:sz w:val="24"/>
          <w:szCs w:val="24"/>
          <w:lang w:val="en-GB" w:eastAsia="en-US"/>
        </w:rPr>
        <w:t xml:space="preserve"> It is necessary to transmit confidence to workers in need of help and if the worker made the effort to go to the </w:t>
      </w:r>
      <w:r w:rsidR="008D1B16" w:rsidRPr="008D1B16">
        <w:rPr>
          <w:rFonts w:asciiTheme="minorHAnsi" w:eastAsiaTheme="minorHAnsi" w:hAnsiTheme="minorHAnsi" w:cstheme="minorHAnsi"/>
          <w:sz w:val="24"/>
          <w:szCs w:val="24"/>
          <w:lang w:val="en-GB" w:eastAsia="en-US"/>
        </w:rPr>
        <w:t>to the union premises, it is very important that the message given corresponds to their expectations</w:t>
      </w:r>
      <w:r w:rsidR="00600B94">
        <w:rPr>
          <w:rFonts w:asciiTheme="minorHAnsi" w:eastAsiaTheme="minorHAnsi" w:hAnsiTheme="minorHAnsi" w:cstheme="minorHAnsi"/>
          <w:sz w:val="24"/>
          <w:szCs w:val="24"/>
          <w:lang w:val="en-GB" w:eastAsia="en-US"/>
        </w:rPr>
        <w:t>, that the issues raised by the worker are fully explained, so that they feel confident, motivated and share</w:t>
      </w:r>
      <w:r w:rsidR="008D1B16" w:rsidRPr="008D1B16">
        <w:rPr>
          <w:rFonts w:asciiTheme="minorHAnsi" w:eastAsiaTheme="minorHAnsi" w:hAnsiTheme="minorHAnsi" w:cstheme="minorHAnsi"/>
          <w:sz w:val="24"/>
          <w:szCs w:val="24"/>
          <w:lang w:val="en-GB" w:eastAsia="en-US"/>
        </w:rPr>
        <w:t xml:space="preserve"> with other workers the way in which the Union received </w:t>
      </w:r>
      <w:r w:rsidR="00600B94">
        <w:rPr>
          <w:rFonts w:asciiTheme="minorHAnsi" w:eastAsiaTheme="minorHAnsi" w:hAnsiTheme="minorHAnsi" w:cstheme="minorHAnsi"/>
          <w:sz w:val="24"/>
          <w:szCs w:val="24"/>
          <w:lang w:val="en-GB" w:eastAsia="en-US"/>
        </w:rPr>
        <w:t>them and dealt with their questions, thus promoting their</w:t>
      </w:r>
      <w:r w:rsidR="008D1B16" w:rsidRPr="008D1B16">
        <w:rPr>
          <w:rFonts w:asciiTheme="minorHAnsi" w:eastAsiaTheme="minorHAnsi" w:hAnsiTheme="minorHAnsi" w:cstheme="minorHAnsi"/>
          <w:sz w:val="24"/>
          <w:szCs w:val="24"/>
          <w:lang w:val="en-GB" w:eastAsia="en-US"/>
        </w:rPr>
        <w:t xml:space="preserve"> loyalty and motivating other workers through the sharing of information </w:t>
      </w:r>
      <w:r w:rsidR="00600B94">
        <w:rPr>
          <w:rFonts w:asciiTheme="minorHAnsi" w:eastAsiaTheme="minorHAnsi" w:hAnsiTheme="minorHAnsi" w:cstheme="minorHAnsi"/>
          <w:sz w:val="24"/>
          <w:szCs w:val="24"/>
          <w:lang w:val="en-GB" w:eastAsia="en-US"/>
        </w:rPr>
        <w:t>of</w:t>
      </w:r>
      <w:r w:rsidR="008D1B16" w:rsidRPr="008D1B16">
        <w:rPr>
          <w:rFonts w:asciiTheme="minorHAnsi" w:eastAsiaTheme="minorHAnsi" w:hAnsiTheme="minorHAnsi" w:cstheme="minorHAnsi"/>
          <w:sz w:val="24"/>
          <w:szCs w:val="24"/>
          <w:lang w:val="en-GB" w:eastAsia="en-US"/>
        </w:rPr>
        <w:t xml:space="preserve"> the unionization.</w:t>
      </w:r>
    </w:p>
    <w:p w:rsidR="00F57E72" w:rsidRPr="00600B94" w:rsidRDefault="00F57E72" w:rsidP="00974C7C">
      <w:pPr>
        <w:spacing w:after="0" w:line="276" w:lineRule="auto"/>
        <w:jc w:val="both"/>
        <w:rPr>
          <w:rFonts w:cstheme="minorHAnsi"/>
          <w:b/>
          <w:bCs/>
          <w:sz w:val="24"/>
          <w:szCs w:val="24"/>
          <w:lang w:val="en-GB"/>
        </w:rPr>
      </w:pPr>
    </w:p>
    <w:p w:rsidR="00314622" w:rsidRPr="00314622" w:rsidRDefault="00314622" w:rsidP="00974C7C">
      <w:pPr>
        <w:shd w:val="clear" w:color="auto" w:fill="D9D9D9" w:themeFill="background1" w:themeFillShade="D9"/>
        <w:spacing w:after="0" w:line="276" w:lineRule="auto"/>
        <w:jc w:val="both"/>
        <w:rPr>
          <w:rFonts w:cstheme="minorHAnsi"/>
          <w:b/>
          <w:bCs/>
          <w:color w:val="1F3864" w:themeColor="accent1" w:themeShade="80"/>
          <w:sz w:val="24"/>
          <w:szCs w:val="24"/>
          <w:lang w:val="en-GB"/>
        </w:rPr>
      </w:pPr>
      <w:r w:rsidRPr="00314622">
        <w:rPr>
          <w:rFonts w:cstheme="minorHAnsi"/>
          <w:b/>
          <w:bCs/>
          <w:color w:val="1F3864" w:themeColor="accent1" w:themeShade="80"/>
          <w:sz w:val="24"/>
          <w:szCs w:val="24"/>
          <w:lang w:val="en-GB"/>
        </w:rPr>
        <w:t>REMOTE COMMUNICATION – New communication t</w:t>
      </w:r>
      <w:r>
        <w:rPr>
          <w:rFonts w:cstheme="minorHAnsi"/>
          <w:b/>
          <w:bCs/>
          <w:color w:val="1F3864" w:themeColor="accent1" w:themeShade="80"/>
          <w:sz w:val="24"/>
          <w:szCs w:val="24"/>
          <w:lang w:val="en-GB"/>
        </w:rPr>
        <w:t>echnologies: new behaviours</w:t>
      </w:r>
    </w:p>
    <w:p w:rsidR="00314622" w:rsidRDefault="00314622" w:rsidP="00974C7C">
      <w:pPr>
        <w:spacing w:after="0" w:line="276" w:lineRule="auto"/>
        <w:jc w:val="both"/>
        <w:rPr>
          <w:rFonts w:cstheme="minorHAnsi"/>
          <w:sz w:val="24"/>
          <w:szCs w:val="24"/>
          <w:lang w:val="en-GB"/>
        </w:rPr>
      </w:pPr>
    </w:p>
    <w:p w:rsidR="006B639A" w:rsidRDefault="00757586" w:rsidP="00974C7C">
      <w:pPr>
        <w:spacing w:after="0" w:line="276" w:lineRule="auto"/>
        <w:jc w:val="both"/>
        <w:rPr>
          <w:rFonts w:cstheme="minorHAnsi"/>
          <w:sz w:val="24"/>
          <w:szCs w:val="24"/>
          <w:lang w:val="en-GB"/>
        </w:rPr>
      </w:pPr>
      <w:r>
        <w:rPr>
          <w:rFonts w:cstheme="minorHAnsi"/>
          <w:sz w:val="24"/>
          <w:szCs w:val="24"/>
          <w:lang w:val="en-GB"/>
        </w:rPr>
        <w:t xml:space="preserve">New technologies have altered the way we communication and behave. With the accessibility of the internet and of mobile devices, such as a cell phone or a tablet, </w:t>
      </w:r>
      <w:r>
        <w:rPr>
          <w:rFonts w:cstheme="minorHAnsi"/>
          <w:sz w:val="24"/>
          <w:szCs w:val="24"/>
          <w:lang w:val="en-GB"/>
        </w:rPr>
        <w:lastRenderedPageBreak/>
        <w:t>communication travels at an impressive speed.</w:t>
      </w:r>
      <w:r w:rsidR="006B639A">
        <w:rPr>
          <w:rFonts w:cstheme="minorHAnsi"/>
          <w:sz w:val="24"/>
          <w:szCs w:val="24"/>
          <w:lang w:val="en-GB"/>
        </w:rPr>
        <w:t xml:space="preserve"> The use of these tools is of extreme importance to Unions, so that they can direct their communication through channels used by today’s workers.</w:t>
      </w:r>
    </w:p>
    <w:p w:rsidR="006B639A" w:rsidRDefault="006B639A" w:rsidP="00974C7C">
      <w:pPr>
        <w:spacing w:after="0" w:line="276" w:lineRule="auto"/>
        <w:jc w:val="both"/>
        <w:rPr>
          <w:rFonts w:cstheme="minorHAnsi"/>
          <w:sz w:val="24"/>
          <w:szCs w:val="24"/>
          <w:lang w:val="en-GB"/>
        </w:rPr>
      </w:pPr>
    </w:p>
    <w:p w:rsidR="00314622" w:rsidRDefault="005215F5" w:rsidP="00974C7C">
      <w:pPr>
        <w:spacing w:after="0" w:line="276" w:lineRule="auto"/>
        <w:jc w:val="both"/>
        <w:rPr>
          <w:rFonts w:cstheme="minorHAnsi"/>
          <w:sz w:val="24"/>
          <w:szCs w:val="24"/>
          <w:lang w:val="en-GB"/>
        </w:rPr>
      </w:pPr>
      <w:r>
        <w:rPr>
          <w:rFonts w:cstheme="minorHAnsi"/>
          <w:sz w:val="24"/>
          <w:szCs w:val="24"/>
          <w:lang w:val="en-GB"/>
        </w:rPr>
        <w:t>It is imperative to ensure that Unions have a strong presence in this type of communication. It is important to have a web page, updated and with simple communication elements, where the goal and ends of the Union can be easily transmitted and absorbed by the worker while at the same time</w:t>
      </w:r>
      <w:r w:rsidR="007D6E94">
        <w:rPr>
          <w:rFonts w:cstheme="minorHAnsi"/>
          <w:sz w:val="24"/>
          <w:szCs w:val="24"/>
          <w:lang w:val="en-GB"/>
        </w:rPr>
        <w:t xml:space="preserve"> making it so it is easy to spread this information by the workers, whether it is through their contacts or have it be posted on social media.</w:t>
      </w:r>
    </w:p>
    <w:p w:rsidR="00B0062C" w:rsidRDefault="00B0062C" w:rsidP="00974C7C">
      <w:pPr>
        <w:spacing w:after="0" w:line="276" w:lineRule="auto"/>
        <w:jc w:val="both"/>
        <w:rPr>
          <w:rFonts w:cstheme="minorHAnsi"/>
          <w:sz w:val="24"/>
          <w:szCs w:val="24"/>
          <w:lang w:val="en-GB"/>
        </w:rPr>
      </w:pPr>
      <w:r w:rsidRPr="00B0062C">
        <w:rPr>
          <w:lang w:val="en-GB"/>
        </w:rPr>
        <w:br/>
      </w:r>
      <w:r w:rsidRPr="00B0062C">
        <w:rPr>
          <w:rFonts w:cstheme="minorHAnsi"/>
          <w:sz w:val="24"/>
          <w:szCs w:val="24"/>
          <w:lang w:val="en-GB"/>
        </w:rPr>
        <w:t>In this way, the worker is also working as an active agent for disseminating the Union's image, and communication, to its entire network of contacts.</w:t>
      </w:r>
      <w:r w:rsidR="00EB34E7">
        <w:rPr>
          <w:rFonts w:cstheme="minorHAnsi"/>
          <w:sz w:val="24"/>
          <w:szCs w:val="24"/>
          <w:lang w:val="en-GB"/>
        </w:rPr>
        <w:t xml:space="preserve"> Furthermore, this tool allows workers that may not have the means to visit the Union premises to still have access to the Union, and if they are happy with the information they have received, they can easily spread it further.</w:t>
      </w:r>
    </w:p>
    <w:p w:rsidR="00EB34E7" w:rsidRDefault="00EB34E7" w:rsidP="00974C7C">
      <w:pPr>
        <w:spacing w:after="0" w:line="276" w:lineRule="auto"/>
        <w:jc w:val="both"/>
        <w:rPr>
          <w:rFonts w:cstheme="minorHAnsi"/>
          <w:sz w:val="24"/>
          <w:szCs w:val="24"/>
          <w:lang w:val="en-GB"/>
        </w:rPr>
      </w:pPr>
    </w:p>
    <w:p w:rsidR="00EB34E7" w:rsidRDefault="00D24C9A" w:rsidP="00974C7C">
      <w:pPr>
        <w:spacing w:after="0" w:line="276" w:lineRule="auto"/>
        <w:jc w:val="both"/>
        <w:rPr>
          <w:rFonts w:cstheme="minorHAnsi"/>
          <w:sz w:val="24"/>
          <w:szCs w:val="24"/>
          <w:lang w:val="en-GB"/>
        </w:rPr>
      </w:pPr>
      <w:r>
        <w:rPr>
          <w:rFonts w:cstheme="minorHAnsi"/>
          <w:sz w:val="24"/>
          <w:szCs w:val="24"/>
          <w:lang w:val="en-GB"/>
        </w:rPr>
        <w:t>These tools are only effective if they’re kept up-to-date. If the information that is present in these platforms is not updated, workers quickly lose any faith in the platform, stop accessing and trusting it. This leads to the image, and confidence, placed on the Union to be diminished, as well as spread misinformation, for example, about their labour rights and duties, thus directly harming them.</w:t>
      </w:r>
    </w:p>
    <w:p w:rsidR="00D24C9A" w:rsidRDefault="00D24C9A" w:rsidP="00974C7C">
      <w:pPr>
        <w:spacing w:after="0" w:line="276" w:lineRule="auto"/>
        <w:jc w:val="both"/>
        <w:rPr>
          <w:rFonts w:cstheme="minorHAnsi"/>
          <w:sz w:val="24"/>
          <w:szCs w:val="24"/>
          <w:lang w:val="en-GB"/>
        </w:rPr>
      </w:pPr>
    </w:p>
    <w:p w:rsidR="000008B5" w:rsidRDefault="000008B5"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sidRPr="000008B5">
        <w:rPr>
          <w:rFonts w:asciiTheme="minorHAnsi" w:eastAsiaTheme="minorHAnsi" w:hAnsiTheme="minorHAnsi" w:cstheme="minorHAnsi"/>
          <w:sz w:val="24"/>
          <w:szCs w:val="24"/>
          <w:lang w:val="en-GB" w:eastAsia="en-US"/>
        </w:rPr>
        <w:t>Relative to the on-line presence of the Union, it is necessary that the web page’s design is responsive and capable of adapting to the different devices (like computers, tablets, or smart phones) and that it has the capability to harbour dynamic content that allows interaction with the user.</w:t>
      </w:r>
      <w:r w:rsidR="00F12D07">
        <w:rPr>
          <w:rFonts w:asciiTheme="minorHAnsi" w:eastAsiaTheme="minorHAnsi" w:hAnsiTheme="minorHAnsi" w:cstheme="minorHAnsi"/>
          <w:sz w:val="24"/>
          <w:szCs w:val="24"/>
          <w:lang w:val="en-GB" w:eastAsia="en-US"/>
        </w:rPr>
        <w:t xml:space="preserve"> The page should also allow for graphics, documents, videos, digital documents, newsletters, and a section for frequently asked questions.</w:t>
      </w:r>
    </w:p>
    <w:p w:rsidR="00F12D07" w:rsidRDefault="00F12D07"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p>
    <w:p w:rsidR="00F12D07" w:rsidRDefault="00ED4CFA"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Pr>
          <w:rFonts w:asciiTheme="minorHAnsi" w:eastAsiaTheme="minorHAnsi" w:hAnsiTheme="minorHAnsi" w:cstheme="minorHAnsi"/>
          <w:sz w:val="24"/>
          <w:szCs w:val="24"/>
          <w:lang w:val="en-GB" w:eastAsia="en-US"/>
        </w:rPr>
        <w:t>The web page should also have a part that is dedicated to publicity, which is destined to the general audience, and that it incorporates translation tools for multiple languages, namely English, and a private part, that focuses on the Union associates, giving them access to privileged information.</w:t>
      </w:r>
    </w:p>
    <w:p w:rsidR="00ED4CFA" w:rsidRPr="000008B5" w:rsidRDefault="00ED4CFA"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p>
    <w:p w:rsidR="00BE784E" w:rsidRPr="00BE784E" w:rsidRDefault="00BE784E" w:rsidP="00974C7C">
      <w:pPr>
        <w:spacing w:after="0" w:line="276" w:lineRule="auto"/>
        <w:jc w:val="both"/>
        <w:rPr>
          <w:rFonts w:cstheme="minorHAnsi"/>
          <w:sz w:val="24"/>
          <w:szCs w:val="24"/>
          <w:lang w:val="en-GB"/>
        </w:rPr>
      </w:pPr>
      <w:r>
        <w:rPr>
          <w:rFonts w:cstheme="minorHAnsi"/>
          <w:sz w:val="24"/>
          <w:szCs w:val="24"/>
          <w:lang w:val="en-GB"/>
        </w:rPr>
        <w:t xml:space="preserve">All the topics defined in this document should be available in any of the selected channels by the associates or potential associates. However, there are topics that are exclusive. </w:t>
      </w:r>
      <w:r w:rsidRPr="00BE784E">
        <w:rPr>
          <w:rFonts w:cstheme="minorHAnsi"/>
          <w:sz w:val="24"/>
          <w:szCs w:val="24"/>
          <w:lang w:val="en-GB"/>
        </w:rPr>
        <w:t>However, there are topics that are exclusively accessible by the members and other topics of a more general scope that are likely to be accessed by the members and the potential members.</w:t>
      </w:r>
    </w:p>
    <w:p w:rsidR="00074397" w:rsidRPr="009B05BD" w:rsidRDefault="00074397" w:rsidP="00974C7C">
      <w:pPr>
        <w:spacing w:after="0" w:line="276" w:lineRule="auto"/>
        <w:jc w:val="both"/>
        <w:rPr>
          <w:rFonts w:cstheme="minorHAnsi"/>
          <w:sz w:val="24"/>
          <w:szCs w:val="24"/>
        </w:rPr>
      </w:pPr>
    </w:p>
    <w:p w:rsidR="003A2D24" w:rsidRPr="003A2D24" w:rsidRDefault="003A2D24" w:rsidP="00974C7C">
      <w:pPr>
        <w:shd w:val="clear" w:color="auto" w:fill="D9D9D9" w:themeFill="background1" w:themeFillShade="D9"/>
        <w:spacing w:after="0" w:line="276" w:lineRule="auto"/>
        <w:jc w:val="both"/>
        <w:rPr>
          <w:rFonts w:cstheme="minorHAnsi"/>
          <w:b/>
          <w:bCs/>
          <w:color w:val="1F3864" w:themeColor="accent1" w:themeShade="80"/>
          <w:sz w:val="24"/>
          <w:szCs w:val="24"/>
          <w:lang w:val="en-GB"/>
        </w:rPr>
      </w:pPr>
      <w:r w:rsidRPr="003A2D24">
        <w:rPr>
          <w:rFonts w:cstheme="minorHAnsi"/>
          <w:b/>
          <w:bCs/>
          <w:color w:val="1F3864" w:themeColor="accent1" w:themeShade="80"/>
          <w:sz w:val="24"/>
          <w:szCs w:val="24"/>
          <w:lang w:val="en-GB"/>
        </w:rPr>
        <w:t>Topics for Communication between t</w:t>
      </w:r>
      <w:r>
        <w:rPr>
          <w:rFonts w:cstheme="minorHAnsi"/>
          <w:b/>
          <w:bCs/>
          <w:color w:val="1F3864" w:themeColor="accent1" w:themeShade="80"/>
          <w:sz w:val="24"/>
          <w:szCs w:val="24"/>
          <w:lang w:val="en-GB"/>
        </w:rPr>
        <w:t>he Union and its Associates and Potential Associates:</w:t>
      </w:r>
    </w:p>
    <w:p w:rsidR="003A2D24" w:rsidRPr="003A2D24" w:rsidRDefault="003A2D24" w:rsidP="00974C7C">
      <w:pPr>
        <w:spacing w:after="0" w:line="276" w:lineRule="auto"/>
        <w:jc w:val="both"/>
        <w:rPr>
          <w:rFonts w:cstheme="minorHAnsi"/>
          <w:sz w:val="24"/>
          <w:szCs w:val="24"/>
          <w:lang w:val="en-GB"/>
        </w:rPr>
      </w:pPr>
    </w:p>
    <w:p w:rsidR="003A2D24" w:rsidRDefault="003A2D24" w:rsidP="00974C7C">
      <w:pPr>
        <w:pStyle w:val="PargrafodaLista"/>
        <w:numPr>
          <w:ilvl w:val="0"/>
          <w:numId w:val="9"/>
        </w:numPr>
        <w:spacing w:after="0" w:line="276" w:lineRule="auto"/>
        <w:jc w:val="both"/>
        <w:rPr>
          <w:rFonts w:cstheme="minorHAnsi"/>
          <w:sz w:val="24"/>
          <w:szCs w:val="24"/>
          <w:lang w:val="en-GB"/>
        </w:rPr>
      </w:pPr>
      <w:r w:rsidRPr="003A2D24">
        <w:rPr>
          <w:rFonts w:cstheme="minorHAnsi"/>
          <w:sz w:val="24"/>
          <w:szCs w:val="24"/>
          <w:lang w:val="en-GB"/>
        </w:rPr>
        <w:lastRenderedPageBreak/>
        <w:t>The advantages of being u</w:t>
      </w:r>
      <w:r>
        <w:rPr>
          <w:rFonts w:cstheme="minorHAnsi"/>
          <w:sz w:val="24"/>
          <w:szCs w:val="24"/>
          <w:lang w:val="en-GB"/>
        </w:rPr>
        <w:t>nionized;</w:t>
      </w:r>
    </w:p>
    <w:p w:rsidR="003A2D24" w:rsidRDefault="003A2D24" w:rsidP="00974C7C">
      <w:pPr>
        <w:pStyle w:val="PargrafodaLista"/>
        <w:numPr>
          <w:ilvl w:val="0"/>
          <w:numId w:val="9"/>
        </w:numPr>
        <w:spacing w:after="0" w:line="276" w:lineRule="auto"/>
        <w:jc w:val="both"/>
        <w:rPr>
          <w:rFonts w:cstheme="minorHAnsi"/>
          <w:sz w:val="24"/>
          <w:szCs w:val="24"/>
          <w:lang w:val="en-GB"/>
        </w:rPr>
      </w:pPr>
      <w:r>
        <w:rPr>
          <w:rFonts w:cstheme="minorHAnsi"/>
          <w:sz w:val="24"/>
          <w:szCs w:val="24"/>
          <w:lang w:val="en-GB"/>
        </w:rPr>
        <w:t>Rights and duties of Associates;</w:t>
      </w:r>
    </w:p>
    <w:p w:rsidR="003A2D24" w:rsidRPr="00996733" w:rsidRDefault="003A2D24" w:rsidP="00974C7C">
      <w:pPr>
        <w:pStyle w:val="PargrafodaLista"/>
        <w:numPr>
          <w:ilvl w:val="0"/>
          <w:numId w:val="9"/>
        </w:numPr>
        <w:spacing w:after="0" w:line="276" w:lineRule="auto"/>
        <w:jc w:val="both"/>
        <w:rPr>
          <w:rFonts w:cstheme="minorHAnsi"/>
          <w:sz w:val="24"/>
          <w:szCs w:val="24"/>
          <w:lang w:val="en-GB"/>
        </w:rPr>
      </w:pPr>
      <w:r w:rsidRPr="00996733">
        <w:rPr>
          <w:rFonts w:cstheme="minorHAnsi"/>
          <w:sz w:val="24"/>
          <w:szCs w:val="24"/>
          <w:lang w:val="en-GB"/>
        </w:rPr>
        <w:t>Schedule of Union public activities;</w:t>
      </w:r>
    </w:p>
    <w:p w:rsidR="003A2D24" w:rsidRPr="00962962" w:rsidRDefault="00996733" w:rsidP="00974C7C">
      <w:pPr>
        <w:pStyle w:val="PargrafodaLista"/>
        <w:numPr>
          <w:ilvl w:val="0"/>
          <w:numId w:val="9"/>
        </w:numPr>
        <w:spacing w:after="0" w:line="276" w:lineRule="auto"/>
        <w:jc w:val="both"/>
        <w:rPr>
          <w:rFonts w:cstheme="minorHAnsi"/>
          <w:sz w:val="24"/>
          <w:szCs w:val="24"/>
          <w:lang w:val="en-GB"/>
        </w:rPr>
      </w:pPr>
      <w:r>
        <w:rPr>
          <w:rFonts w:cstheme="minorHAnsi"/>
          <w:sz w:val="24"/>
          <w:szCs w:val="24"/>
          <w:lang w:val="en-GB"/>
        </w:rPr>
        <w:t xml:space="preserve">Information </w:t>
      </w:r>
      <w:r w:rsidRPr="00962962">
        <w:rPr>
          <w:rFonts w:cstheme="minorHAnsi"/>
          <w:sz w:val="24"/>
          <w:szCs w:val="24"/>
          <w:lang w:val="en-GB"/>
        </w:rPr>
        <w:t>about the companies and the sector;</w:t>
      </w:r>
    </w:p>
    <w:p w:rsidR="00B90183" w:rsidRPr="00962962" w:rsidRDefault="009B7DA4" w:rsidP="00974C7C">
      <w:pPr>
        <w:pStyle w:val="PargrafodaLista"/>
        <w:numPr>
          <w:ilvl w:val="0"/>
          <w:numId w:val="9"/>
        </w:numPr>
        <w:spacing w:after="0" w:line="276" w:lineRule="auto"/>
        <w:jc w:val="both"/>
        <w:rPr>
          <w:rFonts w:cstheme="minorHAnsi"/>
          <w:sz w:val="24"/>
          <w:szCs w:val="24"/>
          <w:lang w:val="en-GB"/>
        </w:rPr>
      </w:pPr>
      <w:r w:rsidRPr="00962962">
        <w:rPr>
          <w:rFonts w:cstheme="minorHAnsi"/>
          <w:sz w:val="24"/>
          <w:szCs w:val="24"/>
          <w:lang w:val="en-GB"/>
        </w:rPr>
        <w:t>Appreciation of the results achieved by union intervention;</w:t>
      </w:r>
    </w:p>
    <w:p w:rsidR="00996733" w:rsidRPr="00962962" w:rsidRDefault="009B7DA4" w:rsidP="00974C7C">
      <w:pPr>
        <w:pStyle w:val="PargrafodaLista"/>
        <w:numPr>
          <w:ilvl w:val="0"/>
          <w:numId w:val="9"/>
        </w:numPr>
        <w:spacing w:after="0" w:line="276" w:lineRule="auto"/>
        <w:jc w:val="both"/>
        <w:rPr>
          <w:rFonts w:cstheme="minorHAnsi"/>
          <w:sz w:val="24"/>
          <w:szCs w:val="24"/>
          <w:lang w:val="en-GB"/>
        </w:rPr>
      </w:pPr>
      <w:r w:rsidRPr="00962962">
        <w:rPr>
          <w:rFonts w:cstheme="minorHAnsi"/>
          <w:sz w:val="24"/>
          <w:szCs w:val="24"/>
          <w:lang w:val="en-GB"/>
        </w:rPr>
        <w:t>Information and critical assessment of economic, social, environmental and other measures of interest to the organs of power.</w:t>
      </w:r>
    </w:p>
    <w:p w:rsidR="00074397" w:rsidRPr="009B7DA4" w:rsidRDefault="00074397" w:rsidP="00974C7C">
      <w:pPr>
        <w:spacing w:after="0" w:line="276" w:lineRule="auto"/>
        <w:jc w:val="both"/>
        <w:rPr>
          <w:rFonts w:cstheme="minorHAnsi"/>
          <w:sz w:val="24"/>
          <w:szCs w:val="24"/>
          <w:lang w:val="en-GB"/>
        </w:rPr>
      </w:pPr>
    </w:p>
    <w:p w:rsidR="006D7D51" w:rsidRPr="006D7D51" w:rsidRDefault="006D7D51" w:rsidP="00974C7C">
      <w:pPr>
        <w:shd w:val="clear" w:color="auto" w:fill="D9D9D9" w:themeFill="background1" w:themeFillShade="D9"/>
        <w:spacing w:after="0" w:line="276" w:lineRule="auto"/>
        <w:jc w:val="both"/>
        <w:rPr>
          <w:rFonts w:cstheme="minorHAnsi"/>
          <w:b/>
          <w:bCs/>
          <w:color w:val="1F3864" w:themeColor="accent1" w:themeShade="80"/>
          <w:sz w:val="24"/>
          <w:szCs w:val="24"/>
          <w:lang w:val="en-GB"/>
        </w:rPr>
      </w:pPr>
      <w:r w:rsidRPr="006D7D51">
        <w:rPr>
          <w:rFonts w:cstheme="minorHAnsi"/>
          <w:b/>
          <w:bCs/>
          <w:color w:val="1F3864" w:themeColor="accent1" w:themeShade="80"/>
          <w:sz w:val="24"/>
          <w:szCs w:val="24"/>
          <w:lang w:val="en-GB"/>
        </w:rPr>
        <w:t>Topics for Communication between t</w:t>
      </w:r>
      <w:r>
        <w:rPr>
          <w:rFonts w:cstheme="minorHAnsi"/>
          <w:b/>
          <w:bCs/>
          <w:color w:val="1F3864" w:themeColor="accent1" w:themeShade="80"/>
          <w:sz w:val="24"/>
          <w:szCs w:val="24"/>
          <w:lang w:val="en-GB"/>
        </w:rPr>
        <w:t>he Union and its Associates</w:t>
      </w:r>
    </w:p>
    <w:p w:rsidR="00074397" w:rsidRPr="007B7707" w:rsidRDefault="00074397" w:rsidP="00974C7C">
      <w:pPr>
        <w:spacing w:after="0" w:line="276" w:lineRule="auto"/>
        <w:jc w:val="both"/>
        <w:rPr>
          <w:rFonts w:cstheme="minorHAnsi"/>
          <w:sz w:val="24"/>
          <w:szCs w:val="24"/>
          <w:lang w:val="en-GB"/>
        </w:rPr>
      </w:pPr>
    </w:p>
    <w:p w:rsidR="006D7D51" w:rsidRDefault="00410BAF" w:rsidP="00974C7C">
      <w:pPr>
        <w:pStyle w:val="PargrafodaLista"/>
        <w:numPr>
          <w:ilvl w:val="0"/>
          <w:numId w:val="10"/>
        </w:numPr>
        <w:spacing w:after="0" w:line="276" w:lineRule="auto"/>
        <w:jc w:val="both"/>
        <w:rPr>
          <w:rFonts w:cstheme="minorHAnsi"/>
          <w:sz w:val="24"/>
          <w:szCs w:val="24"/>
          <w:lang w:val="en-GB"/>
        </w:rPr>
      </w:pPr>
      <w:r w:rsidRPr="00410BAF">
        <w:rPr>
          <w:rFonts w:cstheme="minorHAnsi"/>
          <w:sz w:val="24"/>
          <w:szCs w:val="24"/>
          <w:lang w:val="en-GB"/>
        </w:rPr>
        <w:t>Union Schedule of activit</w:t>
      </w:r>
      <w:r>
        <w:rPr>
          <w:rFonts w:cstheme="minorHAnsi"/>
          <w:sz w:val="24"/>
          <w:szCs w:val="24"/>
          <w:lang w:val="en-GB"/>
        </w:rPr>
        <w:t>i</w:t>
      </w:r>
      <w:r w:rsidRPr="00410BAF">
        <w:rPr>
          <w:rFonts w:cstheme="minorHAnsi"/>
          <w:sz w:val="24"/>
          <w:szCs w:val="24"/>
          <w:lang w:val="en-GB"/>
        </w:rPr>
        <w:t>es t</w:t>
      </w:r>
      <w:r>
        <w:rPr>
          <w:rFonts w:cstheme="minorHAnsi"/>
          <w:sz w:val="24"/>
          <w:szCs w:val="24"/>
          <w:lang w:val="en-GB"/>
        </w:rPr>
        <w:t>hat associates can participate;</w:t>
      </w:r>
    </w:p>
    <w:p w:rsidR="00410BAF" w:rsidRDefault="005A390E" w:rsidP="00974C7C">
      <w:pPr>
        <w:pStyle w:val="PargrafodaLista"/>
        <w:numPr>
          <w:ilvl w:val="0"/>
          <w:numId w:val="10"/>
        </w:numPr>
        <w:spacing w:after="0" w:line="276" w:lineRule="auto"/>
        <w:jc w:val="both"/>
        <w:rPr>
          <w:rFonts w:cstheme="minorHAnsi"/>
          <w:sz w:val="24"/>
          <w:szCs w:val="24"/>
          <w:lang w:val="en-GB"/>
        </w:rPr>
      </w:pPr>
      <w:r>
        <w:rPr>
          <w:rFonts w:cstheme="minorHAnsi"/>
          <w:sz w:val="24"/>
          <w:szCs w:val="24"/>
          <w:lang w:val="en-GB"/>
        </w:rPr>
        <w:t>Quotation information (monthly fees, payment, methods of payment);</w:t>
      </w:r>
    </w:p>
    <w:p w:rsidR="005A390E" w:rsidRDefault="005A390E" w:rsidP="00974C7C">
      <w:pPr>
        <w:pStyle w:val="PargrafodaLista"/>
        <w:numPr>
          <w:ilvl w:val="0"/>
          <w:numId w:val="10"/>
        </w:numPr>
        <w:spacing w:after="0" w:line="276" w:lineRule="auto"/>
        <w:jc w:val="both"/>
        <w:rPr>
          <w:rFonts w:cstheme="minorHAnsi"/>
          <w:sz w:val="24"/>
          <w:szCs w:val="24"/>
          <w:lang w:val="en-GB"/>
        </w:rPr>
      </w:pPr>
      <w:r>
        <w:rPr>
          <w:rFonts w:cstheme="minorHAnsi"/>
          <w:sz w:val="24"/>
          <w:szCs w:val="24"/>
          <w:lang w:val="en-GB"/>
        </w:rPr>
        <w:t>Results of Collective Bargaining, sector and company;</w:t>
      </w:r>
    </w:p>
    <w:p w:rsidR="00670BE8" w:rsidRDefault="005A390E" w:rsidP="00974C7C">
      <w:pPr>
        <w:pStyle w:val="PargrafodaLista"/>
        <w:numPr>
          <w:ilvl w:val="0"/>
          <w:numId w:val="10"/>
        </w:numPr>
        <w:spacing w:after="0" w:line="276" w:lineRule="auto"/>
        <w:jc w:val="both"/>
        <w:rPr>
          <w:rFonts w:cstheme="minorHAnsi"/>
          <w:sz w:val="24"/>
          <w:szCs w:val="24"/>
          <w:lang w:val="en-GB"/>
        </w:rPr>
      </w:pPr>
      <w:r>
        <w:rPr>
          <w:rFonts w:cstheme="minorHAnsi"/>
          <w:sz w:val="24"/>
          <w:szCs w:val="24"/>
          <w:lang w:val="en-GB"/>
        </w:rPr>
        <w:t>Rights and duties of workers by sector;</w:t>
      </w:r>
    </w:p>
    <w:p w:rsidR="006D7D51" w:rsidRDefault="00670BE8" w:rsidP="00974C7C">
      <w:pPr>
        <w:pStyle w:val="PargrafodaLista"/>
        <w:numPr>
          <w:ilvl w:val="0"/>
          <w:numId w:val="10"/>
        </w:numPr>
        <w:spacing w:after="0" w:line="276" w:lineRule="auto"/>
        <w:jc w:val="both"/>
        <w:rPr>
          <w:rFonts w:cstheme="minorHAnsi"/>
          <w:sz w:val="24"/>
          <w:szCs w:val="24"/>
          <w:lang w:val="en-GB"/>
        </w:rPr>
      </w:pPr>
      <w:r w:rsidRPr="00670BE8">
        <w:rPr>
          <w:rFonts w:cstheme="minorHAnsi"/>
          <w:sz w:val="24"/>
          <w:szCs w:val="24"/>
          <w:lang w:val="en-GB"/>
        </w:rPr>
        <w:t xml:space="preserve">Labour rights emanating from </w:t>
      </w:r>
      <w:r w:rsidRPr="00962962">
        <w:rPr>
          <w:rFonts w:cstheme="minorHAnsi"/>
          <w:sz w:val="24"/>
          <w:szCs w:val="24"/>
          <w:lang w:val="en-GB"/>
        </w:rPr>
        <w:t>General Law and Instruments of Collective Labour Regulation (ICLR);</w:t>
      </w:r>
    </w:p>
    <w:p w:rsidR="00670BE8" w:rsidRDefault="00670BE8" w:rsidP="00974C7C">
      <w:pPr>
        <w:pStyle w:val="PargrafodaLista"/>
        <w:numPr>
          <w:ilvl w:val="0"/>
          <w:numId w:val="10"/>
        </w:numPr>
        <w:spacing w:after="0" w:line="276" w:lineRule="auto"/>
        <w:jc w:val="both"/>
        <w:rPr>
          <w:rFonts w:cstheme="minorHAnsi"/>
          <w:sz w:val="24"/>
          <w:szCs w:val="24"/>
          <w:lang w:val="en-GB"/>
        </w:rPr>
      </w:pPr>
      <w:r>
        <w:rPr>
          <w:rFonts w:cstheme="minorHAnsi"/>
          <w:sz w:val="24"/>
          <w:szCs w:val="24"/>
          <w:lang w:val="en-GB"/>
        </w:rPr>
        <w:t>Social rights in the area of social security, health, education and labour taxes;</w:t>
      </w:r>
    </w:p>
    <w:p w:rsidR="00670BE8" w:rsidRDefault="00670BE8" w:rsidP="00974C7C">
      <w:pPr>
        <w:pStyle w:val="PargrafodaLista"/>
        <w:numPr>
          <w:ilvl w:val="0"/>
          <w:numId w:val="10"/>
        </w:numPr>
        <w:spacing w:after="0" w:line="276" w:lineRule="auto"/>
        <w:jc w:val="both"/>
        <w:rPr>
          <w:rFonts w:cstheme="minorHAnsi"/>
          <w:sz w:val="24"/>
          <w:szCs w:val="24"/>
          <w:lang w:val="en-GB"/>
        </w:rPr>
      </w:pPr>
      <w:r>
        <w:rPr>
          <w:rFonts w:cstheme="minorHAnsi"/>
          <w:sz w:val="24"/>
          <w:szCs w:val="24"/>
          <w:lang w:val="en-GB"/>
        </w:rPr>
        <w:t>Parenting rights;</w:t>
      </w:r>
    </w:p>
    <w:p w:rsidR="00670BE8" w:rsidRDefault="00E42F60" w:rsidP="00974C7C">
      <w:pPr>
        <w:pStyle w:val="PargrafodaLista"/>
        <w:numPr>
          <w:ilvl w:val="0"/>
          <w:numId w:val="10"/>
        </w:numPr>
        <w:spacing w:after="0" w:line="276" w:lineRule="auto"/>
        <w:jc w:val="both"/>
        <w:rPr>
          <w:rFonts w:cstheme="minorHAnsi"/>
          <w:sz w:val="24"/>
          <w:szCs w:val="24"/>
          <w:lang w:val="en-GB"/>
        </w:rPr>
      </w:pPr>
      <w:r>
        <w:rPr>
          <w:rFonts w:cstheme="minorHAnsi"/>
          <w:sz w:val="24"/>
          <w:szCs w:val="24"/>
          <w:lang w:val="en-GB"/>
        </w:rPr>
        <w:t>Rights for workplace accidents and occupational diseases;</w:t>
      </w:r>
    </w:p>
    <w:p w:rsidR="00E42F60" w:rsidRDefault="00D91F99" w:rsidP="00974C7C">
      <w:pPr>
        <w:pStyle w:val="PargrafodaLista"/>
        <w:numPr>
          <w:ilvl w:val="0"/>
          <w:numId w:val="10"/>
        </w:numPr>
        <w:spacing w:after="0" w:line="276" w:lineRule="auto"/>
        <w:jc w:val="both"/>
        <w:rPr>
          <w:rFonts w:cstheme="minorHAnsi"/>
          <w:sz w:val="24"/>
          <w:szCs w:val="24"/>
          <w:lang w:val="en-GB"/>
        </w:rPr>
      </w:pPr>
      <w:r>
        <w:rPr>
          <w:rFonts w:cstheme="minorHAnsi"/>
          <w:sz w:val="24"/>
          <w:szCs w:val="24"/>
          <w:lang w:val="en-GB"/>
        </w:rPr>
        <w:t>Information and legal support about work law suits, work accidents and occupational diseases;</w:t>
      </w:r>
    </w:p>
    <w:p w:rsidR="00D91F99" w:rsidRDefault="0080150B" w:rsidP="00974C7C">
      <w:pPr>
        <w:pStyle w:val="PargrafodaLista"/>
        <w:numPr>
          <w:ilvl w:val="0"/>
          <w:numId w:val="10"/>
        </w:numPr>
        <w:spacing w:after="0" w:line="276" w:lineRule="auto"/>
        <w:jc w:val="both"/>
        <w:rPr>
          <w:rFonts w:cstheme="minorHAnsi"/>
          <w:sz w:val="24"/>
          <w:szCs w:val="24"/>
          <w:lang w:val="en-GB"/>
        </w:rPr>
      </w:pPr>
      <w:r>
        <w:rPr>
          <w:rFonts w:cstheme="minorHAnsi"/>
          <w:sz w:val="24"/>
          <w:szCs w:val="24"/>
          <w:lang w:val="en-GB"/>
        </w:rPr>
        <w:t>Information to support active job search (how to elaborate a CV, or a presentation letter, how to find job offers, tools of orientation,</w:t>
      </w:r>
      <w:r w:rsidR="0074005F">
        <w:rPr>
          <w:rFonts w:cstheme="minorHAnsi"/>
          <w:sz w:val="24"/>
          <w:szCs w:val="24"/>
          <w:lang w:val="en-GB"/>
        </w:rPr>
        <w:t xml:space="preserve"> </w:t>
      </w:r>
      <w:r w:rsidR="00701ACB">
        <w:rPr>
          <w:rFonts w:cstheme="minorHAnsi"/>
          <w:sz w:val="24"/>
          <w:szCs w:val="24"/>
          <w:lang w:val="en-GB"/>
        </w:rPr>
        <w:t>training</w:t>
      </w:r>
      <w:r w:rsidR="0074005F">
        <w:rPr>
          <w:rFonts w:cstheme="minorHAnsi"/>
          <w:sz w:val="24"/>
          <w:szCs w:val="24"/>
          <w:lang w:val="en-GB"/>
        </w:rPr>
        <w:t xml:space="preserve"> and insertion, etc);</w:t>
      </w:r>
    </w:p>
    <w:p w:rsidR="0074005F" w:rsidRPr="00BC2FD5" w:rsidRDefault="00701ACB" w:rsidP="00974C7C">
      <w:pPr>
        <w:pStyle w:val="PargrafodaLista"/>
        <w:numPr>
          <w:ilvl w:val="0"/>
          <w:numId w:val="10"/>
        </w:numPr>
        <w:spacing w:after="0" w:line="276" w:lineRule="auto"/>
        <w:jc w:val="both"/>
        <w:rPr>
          <w:rFonts w:cstheme="minorHAnsi"/>
          <w:sz w:val="24"/>
          <w:szCs w:val="24"/>
          <w:lang w:val="en-GB"/>
        </w:rPr>
      </w:pPr>
      <w:r>
        <w:rPr>
          <w:rFonts w:cstheme="minorHAnsi"/>
          <w:sz w:val="24"/>
          <w:szCs w:val="24"/>
          <w:lang w:val="en-GB"/>
        </w:rPr>
        <w:t xml:space="preserve">Continuous professional training and professional </w:t>
      </w:r>
      <w:r w:rsidRPr="00BC2FD5">
        <w:rPr>
          <w:rFonts w:cstheme="minorHAnsi"/>
          <w:sz w:val="24"/>
          <w:szCs w:val="24"/>
          <w:lang w:val="en-GB"/>
        </w:rPr>
        <w:t>retraining;</w:t>
      </w:r>
    </w:p>
    <w:p w:rsidR="00701ACB" w:rsidRDefault="00701ACB" w:rsidP="00974C7C">
      <w:pPr>
        <w:pStyle w:val="PargrafodaLista"/>
        <w:numPr>
          <w:ilvl w:val="0"/>
          <w:numId w:val="10"/>
        </w:numPr>
        <w:spacing w:after="0" w:line="276" w:lineRule="auto"/>
        <w:jc w:val="both"/>
        <w:rPr>
          <w:rFonts w:cstheme="minorHAnsi"/>
          <w:sz w:val="24"/>
          <w:szCs w:val="24"/>
          <w:lang w:val="en-GB"/>
        </w:rPr>
      </w:pPr>
      <w:r>
        <w:rPr>
          <w:rFonts w:cstheme="minorHAnsi"/>
          <w:sz w:val="24"/>
          <w:szCs w:val="24"/>
          <w:lang w:val="en-GB"/>
        </w:rPr>
        <w:t>Job offers;</w:t>
      </w:r>
    </w:p>
    <w:p w:rsidR="00701ACB" w:rsidRDefault="003D28C4" w:rsidP="00974C7C">
      <w:pPr>
        <w:pStyle w:val="PargrafodaLista"/>
        <w:numPr>
          <w:ilvl w:val="0"/>
          <w:numId w:val="10"/>
        </w:numPr>
        <w:spacing w:after="0" w:line="276" w:lineRule="auto"/>
        <w:jc w:val="both"/>
        <w:rPr>
          <w:rFonts w:cstheme="minorHAnsi"/>
          <w:sz w:val="24"/>
          <w:szCs w:val="24"/>
          <w:lang w:val="en-GB"/>
        </w:rPr>
      </w:pPr>
      <w:r>
        <w:rPr>
          <w:rFonts w:cstheme="minorHAnsi"/>
          <w:sz w:val="24"/>
          <w:szCs w:val="24"/>
          <w:lang w:val="en-GB"/>
        </w:rPr>
        <w:t>Information and support about State obligations (e.g. IRS);</w:t>
      </w:r>
    </w:p>
    <w:p w:rsidR="003D28C4" w:rsidRDefault="00481EA8" w:rsidP="00974C7C">
      <w:pPr>
        <w:pStyle w:val="PargrafodaLista"/>
        <w:numPr>
          <w:ilvl w:val="0"/>
          <w:numId w:val="10"/>
        </w:numPr>
        <w:spacing w:after="0" w:line="276" w:lineRule="auto"/>
        <w:jc w:val="both"/>
        <w:rPr>
          <w:rFonts w:cstheme="minorHAnsi"/>
          <w:sz w:val="24"/>
          <w:szCs w:val="24"/>
          <w:lang w:val="en-GB"/>
        </w:rPr>
      </w:pPr>
      <w:r>
        <w:rPr>
          <w:rFonts w:cstheme="minorHAnsi"/>
          <w:sz w:val="24"/>
          <w:szCs w:val="24"/>
          <w:lang w:val="en-GB"/>
        </w:rPr>
        <w:t>Helpful links to public, or private, organizations related to work;</w:t>
      </w:r>
    </w:p>
    <w:p w:rsidR="00481EA8" w:rsidRPr="00670BE8" w:rsidRDefault="00481EA8" w:rsidP="00974C7C">
      <w:pPr>
        <w:pStyle w:val="PargrafodaLista"/>
        <w:numPr>
          <w:ilvl w:val="0"/>
          <w:numId w:val="10"/>
        </w:numPr>
        <w:spacing w:after="0" w:line="276" w:lineRule="auto"/>
        <w:jc w:val="both"/>
        <w:rPr>
          <w:rFonts w:cstheme="minorHAnsi"/>
          <w:sz w:val="24"/>
          <w:szCs w:val="24"/>
          <w:lang w:val="en-GB"/>
        </w:rPr>
      </w:pPr>
      <w:r>
        <w:rPr>
          <w:rFonts w:cstheme="minorHAnsi"/>
          <w:sz w:val="24"/>
          <w:szCs w:val="24"/>
          <w:lang w:val="en-GB"/>
        </w:rPr>
        <w:t>Partnership with service providers (insurance, health, culture, leisure, tourism, among others).</w:t>
      </w:r>
    </w:p>
    <w:p w:rsidR="001C2BBE" w:rsidRDefault="001C2BBE" w:rsidP="00974C7C">
      <w:pPr>
        <w:spacing w:after="0" w:line="276" w:lineRule="auto"/>
        <w:jc w:val="both"/>
        <w:rPr>
          <w:rFonts w:cstheme="minorHAnsi"/>
          <w:sz w:val="24"/>
          <w:szCs w:val="24"/>
          <w:lang w:val="en-GB"/>
        </w:rPr>
      </w:pPr>
    </w:p>
    <w:p w:rsidR="005A725E" w:rsidRPr="005A725E" w:rsidRDefault="007B7707" w:rsidP="00974C7C">
      <w:pPr>
        <w:spacing w:after="0" w:line="276" w:lineRule="auto"/>
        <w:jc w:val="both"/>
        <w:rPr>
          <w:rFonts w:cstheme="minorHAnsi"/>
          <w:sz w:val="24"/>
          <w:szCs w:val="24"/>
          <w:lang w:val="en-GB"/>
        </w:rPr>
      </w:pPr>
      <w:r>
        <w:rPr>
          <w:rFonts w:cstheme="minorHAnsi"/>
          <w:noProof/>
          <w:sz w:val="24"/>
          <w:szCs w:val="24"/>
          <w:lang w:eastAsia="pt-PT"/>
        </w:rPr>
        <w:pict>
          <v:shapetype id="_x0000_t202" coordsize="21600,21600" o:spt="202" path="m,l,21600r21600,l21600,xe">
            <v:stroke joinstyle="miter"/>
            <v:path gradientshapeok="t" o:connecttype="rect"/>
          </v:shapetype>
          <v:shape id="Caixa de Texto 2" o:spid="_x0000_s2055" type="#_x0000_t202" style="position:absolute;left:0;text-align:left;margin-left:-28.05pt;margin-top:100.55pt;width:479.25pt;height:93.75pt;z-index:25166233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">
            <v:textbox style="mso-next-textbox:#Caixa de Texto 2">
              <w:txbxContent>
                <w:p w:rsidR="00B42BFA" w:rsidRDefault="00B42BFA" w:rsidP="007B7707">
                  <w:pPr>
                    <w:shd w:val="clear" w:color="auto" w:fill="D9D9D9" w:themeFill="background1" w:themeFillShade="D9"/>
                    <w:spacing w:after="0" w:line="276" w:lineRule="auto"/>
                    <w:jc w:val="both"/>
                    <w:rPr>
                      <w:rFonts w:cstheme="minorHAnsi"/>
                      <w:b/>
                      <w:bCs/>
                      <w:sz w:val="24"/>
                      <w:szCs w:val="24"/>
                      <w:lang w:val="en-GB"/>
                    </w:rPr>
                  </w:pPr>
                  <w:r w:rsidRPr="00FD6E9F">
                    <w:rPr>
                      <w:rFonts w:cstheme="minorHAnsi"/>
                      <w:b/>
                      <w:bCs/>
                      <w:sz w:val="24"/>
                      <w:szCs w:val="24"/>
                      <w:lang w:val="en-GB"/>
                    </w:rPr>
                    <w:t>Example</w:t>
                  </w:r>
                  <w:r>
                    <w:rPr>
                      <w:rFonts w:cstheme="minorHAnsi"/>
                      <w:b/>
                      <w:bCs/>
                      <w:sz w:val="24"/>
                      <w:szCs w:val="24"/>
                      <w:lang w:val="en-GB"/>
                    </w:rPr>
                    <w:t>s</w:t>
                  </w:r>
                  <w:r w:rsidRPr="00FD6E9F">
                    <w:rPr>
                      <w:rFonts w:cstheme="minorHAnsi"/>
                      <w:b/>
                      <w:bCs/>
                      <w:sz w:val="24"/>
                      <w:szCs w:val="24"/>
                      <w:lang w:val="en-GB"/>
                    </w:rPr>
                    <w:t xml:space="preserve"> of tools that c</w:t>
                  </w:r>
                  <w:r>
                    <w:rPr>
                      <w:rFonts w:cstheme="minorHAnsi"/>
                      <w:b/>
                      <w:bCs/>
                      <w:sz w:val="24"/>
                      <w:szCs w:val="24"/>
                      <w:lang w:val="en-GB"/>
                    </w:rPr>
                    <w:t>an be utilized:</w:t>
                  </w:r>
                </w:p>
                <w:p w:rsidR="00B42BFA" w:rsidRPr="00FD6E9F" w:rsidRDefault="00B42BFA" w:rsidP="007B7707">
                  <w:pPr>
                    <w:shd w:val="clear" w:color="auto" w:fill="D9D9D9" w:themeFill="background1" w:themeFillShade="D9"/>
                    <w:spacing w:after="0" w:line="276" w:lineRule="auto"/>
                    <w:jc w:val="both"/>
                    <w:rPr>
                      <w:rFonts w:cstheme="minorHAnsi"/>
                      <w:bCs/>
                      <w:sz w:val="24"/>
                      <w:szCs w:val="24"/>
                      <w:lang w:val="en-GB"/>
                    </w:rPr>
                  </w:pPr>
                  <w:r>
                    <w:rPr>
                      <w:rFonts w:cstheme="minorHAnsi"/>
                      <w:bCs/>
                      <w:sz w:val="24"/>
                      <w:szCs w:val="24"/>
                      <w:lang w:val="en-GB"/>
                    </w:rPr>
                    <w:t xml:space="preserve">The union can use social media, like </w:t>
                  </w:r>
                  <w:proofErr w:type="spellStart"/>
                  <w:r>
                    <w:rPr>
                      <w:rFonts w:cstheme="minorHAnsi"/>
                      <w:bCs/>
                      <w:sz w:val="24"/>
                      <w:szCs w:val="24"/>
                      <w:lang w:val="en-GB"/>
                    </w:rPr>
                    <w:t>Facebook</w:t>
                  </w:r>
                  <w:proofErr w:type="spellEnd"/>
                  <w:r>
                    <w:rPr>
                      <w:rFonts w:cstheme="minorHAnsi"/>
                      <w:bCs/>
                      <w:sz w:val="24"/>
                      <w:szCs w:val="24"/>
                      <w:lang w:val="en-GB"/>
                    </w:rPr>
                    <w:t xml:space="preserve">, Twitter, </w:t>
                  </w:r>
                  <w:proofErr w:type="spellStart"/>
                  <w:r>
                    <w:rPr>
                      <w:rFonts w:cstheme="minorHAnsi"/>
                      <w:bCs/>
                      <w:sz w:val="24"/>
                      <w:szCs w:val="24"/>
                      <w:lang w:val="en-GB"/>
                    </w:rPr>
                    <w:t>Instagram</w:t>
                  </w:r>
                  <w:proofErr w:type="spellEnd"/>
                  <w:r>
                    <w:rPr>
                      <w:rFonts w:cstheme="minorHAnsi"/>
                      <w:bCs/>
                      <w:sz w:val="24"/>
                      <w:szCs w:val="24"/>
                      <w:lang w:val="en-GB"/>
                    </w:rPr>
                    <w:t xml:space="preserve">, </w:t>
                  </w:r>
                  <w:proofErr w:type="spellStart"/>
                  <w:r>
                    <w:rPr>
                      <w:rFonts w:cstheme="minorHAnsi"/>
                      <w:bCs/>
                      <w:sz w:val="24"/>
                      <w:szCs w:val="24"/>
                      <w:lang w:val="en-GB"/>
                    </w:rPr>
                    <w:t>Linkedin</w:t>
                  </w:r>
                  <w:proofErr w:type="spellEnd"/>
                  <w:r>
                    <w:rPr>
                      <w:rFonts w:cstheme="minorHAnsi"/>
                      <w:bCs/>
                      <w:sz w:val="24"/>
                      <w:szCs w:val="24"/>
                      <w:lang w:val="en-GB"/>
                    </w:rPr>
                    <w:t xml:space="preserve"> to be closer to the associate and/or potential associate, or through a </w:t>
                  </w:r>
                  <w:proofErr w:type="spellStart"/>
                  <w:r>
                    <w:rPr>
                      <w:rFonts w:cstheme="minorHAnsi"/>
                      <w:bCs/>
                      <w:sz w:val="24"/>
                      <w:szCs w:val="24"/>
                      <w:lang w:val="en-GB"/>
                    </w:rPr>
                    <w:t>Youtube</w:t>
                  </w:r>
                  <w:proofErr w:type="spellEnd"/>
                  <w:r>
                    <w:rPr>
                      <w:rFonts w:cstheme="minorHAnsi"/>
                      <w:bCs/>
                      <w:sz w:val="24"/>
                      <w:szCs w:val="24"/>
                      <w:lang w:val="en-GB"/>
                    </w:rPr>
                    <w:t xml:space="preserve"> channel that in addition to including videos promoted by the Union, allows </w:t>
                  </w:r>
                  <w:proofErr w:type="gramStart"/>
                  <w:r>
                    <w:rPr>
                      <w:rFonts w:cstheme="minorHAnsi"/>
                      <w:bCs/>
                      <w:sz w:val="24"/>
                      <w:szCs w:val="24"/>
                      <w:lang w:val="en-GB"/>
                    </w:rPr>
                    <w:t>to attend</w:t>
                  </w:r>
                  <w:proofErr w:type="gramEnd"/>
                  <w:r>
                    <w:rPr>
                      <w:rFonts w:cstheme="minorHAnsi"/>
                      <w:bCs/>
                      <w:sz w:val="24"/>
                      <w:szCs w:val="24"/>
                      <w:lang w:val="en-GB"/>
                    </w:rPr>
                    <w:t xml:space="preserve"> live meetings and other Union initiatives, with the participation of workers, as well as other on-line guests.</w:t>
                  </w:r>
                </w:p>
                <w:p w:rsidR="00B42BFA" w:rsidRDefault="00B42BFA" w:rsidP="007B7707">
                  <w:pPr>
                    <w:shd w:val="clear" w:color="auto" w:fill="D9D9D9" w:themeFill="background1" w:themeFillShade="D9"/>
                  </w:pPr>
                </w:p>
              </w:txbxContent>
            </v:textbox>
            <w10:wrap type="square" anchorx="margin"/>
          </v:shape>
        </w:pict>
      </w:r>
      <w:r w:rsidR="0015118D">
        <w:rPr>
          <w:rFonts w:cstheme="minorHAnsi"/>
          <w:sz w:val="24"/>
          <w:szCs w:val="24"/>
          <w:lang w:val="en-GB"/>
        </w:rPr>
        <w:t xml:space="preserve">This presence should also be ensured by linking the page to social media, through the use of hash tags (which allow the tag of content by themes) and that </w:t>
      </w:r>
      <w:r w:rsidR="005A725E" w:rsidRPr="005A725E">
        <w:rPr>
          <w:rFonts w:cstheme="minorHAnsi"/>
          <w:sz w:val="24"/>
          <w:szCs w:val="24"/>
          <w:lang w:val="en-GB"/>
        </w:rPr>
        <w:t>will make it possible to disseminate the image of the Union, communication and updates regarding the Union activities that are being carried out, negotiated labor and social rights, giving greater visibility to the work carried out by the Union.</w:t>
      </w:r>
    </w:p>
    <w:p w:rsidR="002B2733" w:rsidRPr="007B7707" w:rsidRDefault="002B2733" w:rsidP="00974C7C">
      <w:pPr>
        <w:spacing w:after="0" w:line="276" w:lineRule="auto"/>
        <w:jc w:val="both"/>
        <w:rPr>
          <w:rFonts w:cstheme="minorHAnsi"/>
          <w:sz w:val="24"/>
          <w:szCs w:val="24"/>
          <w:lang w:val="en-GB"/>
        </w:rPr>
      </w:pPr>
    </w:p>
    <w:p w:rsidR="002B2733" w:rsidRPr="007B7707" w:rsidRDefault="002B2733" w:rsidP="00974C7C">
      <w:pPr>
        <w:spacing w:after="0" w:line="276" w:lineRule="auto"/>
        <w:jc w:val="both"/>
        <w:rPr>
          <w:rFonts w:cstheme="minorHAnsi"/>
          <w:sz w:val="24"/>
          <w:szCs w:val="24"/>
          <w:lang w:val="en-GB"/>
        </w:rPr>
      </w:pPr>
    </w:p>
    <w:p w:rsidR="00BA25BD" w:rsidRPr="00BA25BD" w:rsidRDefault="00BA25BD"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sidRPr="00BA25BD">
        <w:rPr>
          <w:rFonts w:asciiTheme="minorHAnsi" w:eastAsiaTheme="minorHAnsi" w:hAnsiTheme="minorHAnsi" w:cstheme="minorHAnsi"/>
          <w:sz w:val="24"/>
          <w:szCs w:val="24"/>
          <w:lang w:val="en-GB" w:eastAsia="en-US"/>
        </w:rPr>
        <w:lastRenderedPageBreak/>
        <w:t>Not any less important, in the case the Union has the these means, it should implement a mobile application that allow to concentrate these contents in order to guarantee an interaction with the recipients of the communication</w:t>
      </w:r>
      <w:r>
        <w:rPr>
          <w:rFonts w:asciiTheme="minorHAnsi" w:eastAsiaTheme="minorHAnsi" w:hAnsiTheme="minorHAnsi" w:cstheme="minorHAnsi"/>
          <w:sz w:val="24"/>
          <w:szCs w:val="24"/>
          <w:lang w:val="en-GB" w:eastAsia="en-US"/>
        </w:rPr>
        <w:t xml:space="preserve">, </w:t>
      </w:r>
      <w:r w:rsidRPr="00BA25BD">
        <w:rPr>
          <w:rFonts w:asciiTheme="minorHAnsi" w:eastAsiaTheme="minorHAnsi" w:hAnsiTheme="minorHAnsi" w:cstheme="minorHAnsi"/>
          <w:sz w:val="24"/>
          <w:szCs w:val="24"/>
          <w:lang w:val="en-GB" w:eastAsia="en-US"/>
        </w:rPr>
        <w:t>in a simple way that easily reaches the mobile phones of all those who have the application installed.</w:t>
      </w:r>
    </w:p>
    <w:p w:rsidR="00074397" w:rsidRPr="009B05BD" w:rsidRDefault="00074397" w:rsidP="00974C7C">
      <w:pPr>
        <w:spacing w:after="0" w:line="276" w:lineRule="auto"/>
        <w:jc w:val="both"/>
        <w:rPr>
          <w:rFonts w:cstheme="minorHAnsi"/>
          <w:b/>
          <w:bCs/>
          <w:sz w:val="24"/>
          <w:szCs w:val="24"/>
        </w:rPr>
      </w:pPr>
    </w:p>
    <w:p w:rsidR="00BA25BD" w:rsidRDefault="00BA25BD" w:rsidP="00974C7C">
      <w:pPr>
        <w:shd w:val="clear" w:color="auto" w:fill="D9D9D9" w:themeFill="background1" w:themeFillShade="D9"/>
        <w:spacing w:after="0" w:line="276" w:lineRule="auto"/>
        <w:jc w:val="both"/>
        <w:rPr>
          <w:rFonts w:cstheme="minorHAnsi"/>
          <w:b/>
          <w:bCs/>
          <w:color w:val="1F3864" w:themeColor="accent1" w:themeShade="80"/>
          <w:sz w:val="24"/>
          <w:szCs w:val="24"/>
        </w:rPr>
      </w:pPr>
      <w:r>
        <w:rPr>
          <w:rFonts w:cstheme="minorHAnsi"/>
          <w:b/>
          <w:bCs/>
          <w:color w:val="1F3864" w:themeColor="accent1" w:themeShade="80"/>
          <w:sz w:val="24"/>
          <w:szCs w:val="24"/>
        </w:rPr>
        <w:t>COMMUNICATION ANYWHERE</w:t>
      </w:r>
    </w:p>
    <w:p w:rsidR="00FD1B3D" w:rsidRDefault="00FD1B3D" w:rsidP="00974C7C">
      <w:pPr>
        <w:spacing w:after="0" w:line="276" w:lineRule="auto"/>
        <w:jc w:val="both"/>
        <w:rPr>
          <w:rFonts w:cstheme="minorHAnsi"/>
          <w:bCs/>
          <w:color w:val="1F3864" w:themeColor="accent1" w:themeShade="80"/>
          <w:sz w:val="24"/>
          <w:szCs w:val="24"/>
          <w:lang w:val="en-GB"/>
        </w:rPr>
      </w:pPr>
    </w:p>
    <w:p w:rsidR="005E4223" w:rsidRDefault="00DC358C"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sidRPr="00DC358C">
        <w:rPr>
          <w:rFonts w:asciiTheme="minorHAnsi" w:eastAsiaTheme="minorHAnsi" w:hAnsiTheme="minorHAnsi" w:cstheme="minorHAnsi"/>
          <w:sz w:val="24"/>
          <w:szCs w:val="24"/>
          <w:lang w:val="en-GB" w:eastAsia="en-US"/>
        </w:rPr>
        <w:t>In the communication model we have highlighted, there are only two ways, a direct, one with an immediate response, through a telephone contact in which the worker or the Union communicate d</w:t>
      </w:r>
      <w:r>
        <w:rPr>
          <w:rFonts w:asciiTheme="minorHAnsi" w:eastAsiaTheme="minorHAnsi" w:hAnsiTheme="minorHAnsi" w:cstheme="minorHAnsi"/>
          <w:sz w:val="24"/>
          <w:szCs w:val="24"/>
          <w:lang w:val="en-GB" w:eastAsia="en-US"/>
        </w:rPr>
        <w:t xml:space="preserve">irectly with each other, or an indirect way, </w:t>
      </w:r>
      <w:r w:rsidRPr="00DC358C">
        <w:rPr>
          <w:rFonts w:asciiTheme="minorHAnsi" w:eastAsiaTheme="minorHAnsi" w:hAnsiTheme="minorHAnsi" w:cstheme="minorHAnsi"/>
          <w:sz w:val="24"/>
          <w:szCs w:val="24"/>
          <w:lang w:val="en-GB" w:eastAsia="en-US"/>
        </w:rPr>
        <w:t>through a message from the worker or the Union that may or may not need a response.</w:t>
      </w:r>
    </w:p>
    <w:p w:rsidR="00DC358C" w:rsidRDefault="00DC358C"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p>
    <w:p w:rsidR="005B5ACA" w:rsidRDefault="005D4AA6"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sidRPr="005B5ACA">
        <w:rPr>
          <w:rFonts w:asciiTheme="minorHAnsi" w:eastAsiaTheme="minorHAnsi" w:hAnsiTheme="minorHAnsi" w:cstheme="minorHAnsi"/>
          <w:b/>
          <w:sz w:val="24"/>
          <w:szCs w:val="24"/>
          <w:lang w:val="en-GB" w:eastAsia="en-US"/>
        </w:rPr>
        <w:t>In the first case</w:t>
      </w:r>
      <w:r>
        <w:rPr>
          <w:rFonts w:asciiTheme="minorHAnsi" w:eastAsiaTheme="minorHAnsi" w:hAnsiTheme="minorHAnsi" w:cstheme="minorHAnsi"/>
          <w:sz w:val="24"/>
          <w:szCs w:val="24"/>
          <w:lang w:val="en-GB" w:eastAsia="en-US"/>
        </w:rPr>
        <w:t>, communication via a phone call occurs within a pre-determined time interval, normally during Union business hours or outside Union business</w:t>
      </w:r>
      <w:r w:rsidRPr="005D4AA6">
        <w:rPr>
          <w:rFonts w:asciiTheme="minorHAnsi" w:eastAsiaTheme="minorHAnsi" w:hAnsiTheme="minorHAnsi" w:cstheme="minorHAnsi"/>
          <w:sz w:val="24"/>
          <w:szCs w:val="24"/>
          <w:lang w:val="en-GB" w:eastAsia="en-US"/>
        </w:rPr>
        <w:t xml:space="preserve"> hours, through a Union representative available</w:t>
      </w:r>
      <w:r>
        <w:rPr>
          <w:rFonts w:asciiTheme="minorHAnsi" w:eastAsiaTheme="minorHAnsi" w:hAnsiTheme="minorHAnsi" w:cstheme="minorHAnsi"/>
          <w:sz w:val="24"/>
          <w:szCs w:val="24"/>
          <w:lang w:val="en-GB" w:eastAsia="en-US"/>
        </w:rPr>
        <w:t>, when one of the sides needs an immediate answer.</w:t>
      </w:r>
      <w:r w:rsidR="005B5ACA">
        <w:rPr>
          <w:rFonts w:ascii="inherit" w:hAnsi="inherit"/>
          <w:color w:val="202124"/>
          <w:sz w:val="42"/>
          <w:szCs w:val="42"/>
          <w:lang w:val="en-GB"/>
        </w:rPr>
        <w:t xml:space="preserve"> </w:t>
      </w:r>
      <w:r w:rsidR="00DB7A5D" w:rsidRPr="00DB7A5D">
        <w:rPr>
          <w:rFonts w:asciiTheme="minorHAnsi" w:eastAsiaTheme="minorHAnsi" w:hAnsiTheme="minorHAnsi" w:cstheme="minorHAnsi"/>
          <w:sz w:val="24"/>
          <w:szCs w:val="24"/>
          <w:lang w:val="en-GB" w:eastAsia="en-US"/>
        </w:rPr>
        <w:t>On the part of the worker, when they need to make an appointment, raise a problem that occurred at the company, request information regarding their employment contract,</w:t>
      </w:r>
      <w:r w:rsidR="005B5ACA">
        <w:rPr>
          <w:rFonts w:asciiTheme="minorHAnsi" w:eastAsiaTheme="minorHAnsi" w:hAnsiTheme="minorHAnsi" w:cstheme="minorHAnsi"/>
          <w:sz w:val="24"/>
          <w:szCs w:val="24"/>
          <w:lang w:val="en-GB" w:eastAsia="en-US"/>
        </w:rPr>
        <w:t xml:space="preserve"> </w:t>
      </w:r>
      <w:r w:rsidR="005B5ACA" w:rsidRPr="005B5ACA">
        <w:rPr>
          <w:rFonts w:asciiTheme="minorHAnsi" w:eastAsiaTheme="minorHAnsi" w:hAnsiTheme="minorHAnsi" w:cstheme="minorHAnsi"/>
          <w:sz w:val="24"/>
          <w:szCs w:val="24"/>
          <w:lang w:val="en-GB" w:eastAsia="en-US"/>
        </w:rPr>
        <w:t>or by the Union if they need information from the worker to follow up on any process that is in progress.</w:t>
      </w:r>
    </w:p>
    <w:p w:rsidR="00891711" w:rsidRDefault="00891711"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p>
    <w:p w:rsidR="00891711" w:rsidRDefault="00891711"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sidRPr="00891711">
        <w:rPr>
          <w:rFonts w:asciiTheme="minorHAnsi" w:eastAsiaTheme="minorHAnsi" w:hAnsiTheme="minorHAnsi" w:cstheme="minorHAnsi"/>
          <w:sz w:val="24"/>
          <w:szCs w:val="24"/>
          <w:lang w:val="en-GB" w:eastAsia="en-US"/>
        </w:rPr>
        <w:t xml:space="preserve">In these situations, it is necessary to guarantee availability to receive the </w:t>
      </w:r>
      <w:r>
        <w:rPr>
          <w:rFonts w:asciiTheme="minorHAnsi" w:eastAsiaTheme="minorHAnsi" w:hAnsiTheme="minorHAnsi" w:cstheme="minorHAnsi"/>
          <w:sz w:val="24"/>
          <w:szCs w:val="24"/>
          <w:lang w:val="en-GB" w:eastAsia="en-US"/>
        </w:rPr>
        <w:t xml:space="preserve">phone </w:t>
      </w:r>
      <w:r w:rsidRPr="00891711">
        <w:rPr>
          <w:rFonts w:asciiTheme="minorHAnsi" w:eastAsiaTheme="minorHAnsi" w:hAnsiTheme="minorHAnsi" w:cstheme="minorHAnsi"/>
          <w:sz w:val="24"/>
          <w:szCs w:val="24"/>
          <w:lang w:val="en-GB" w:eastAsia="en-US"/>
        </w:rPr>
        <w:t>call and, if it is not possible to answer at the moment, ensure that the call is returned.</w:t>
      </w:r>
      <w:r>
        <w:rPr>
          <w:rFonts w:asciiTheme="minorHAnsi" w:eastAsiaTheme="minorHAnsi" w:hAnsiTheme="minorHAnsi" w:cstheme="minorHAnsi"/>
          <w:sz w:val="24"/>
          <w:szCs w:val="24"/>
          <w:lang w:val="en-GB" w:eastAsia="en-US"/>
        </w:rPr>
        <w:t xml:space="preserve"> In case the telephone does not have voice mail, one with this feature should be adopted to ensure the worker whose phone call was left unanswered can be contacted later on behalf of the Union. It is important, once again, to reinforce the image of trust and responsiveness that the worker creates about the Union.</w:t>
      </w:r>
    </w:p>
    <w:p w:rsidR="00891711" w:rsidRPr="00891711" w:rsidRDefault="00F52E95"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sidRPr="009D086E">
        <w:rPr>
          <w:rFonts w:cstheme="minorHAnsi"/>
          <w:noProof/>
          <w:color w:val="FF0000"/>
          <w:sz w:val="24"/>
          <w:szCs w:val="24"/>
        </w:rPr>
        <w:pict>
          <v:shape id="_x0000_s2050" type="#_x0000_t202" style="position:absolute;left:0;text-align:left;margin-left:-.05pt;margin-top:20.85pt;width:423.5pt;height:100.15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">
            <v:textbox style="mso-next-textbox:#_x0000_s2050">
              <w:txbxContent>
                <w:p w:rsidR="00B42BFA" w:rsidRDefault="00B42BFA" w:rsidP="00F52E95">
                  <w:pPr>
                    <w:shd w:val="clear" w:color="auto" w:fill="D9D9D9" w:themeFill="background1" w:themeFillShade="D9"/>
                    <w:spacing w:after="0" w:line="276" w:lineRule="auto"/>
                    <w:jc w:val="both"/>
                    <w:rPr>
                      <w:rFonts w:cstheme="minorHAnsi"/>
                      <w:b/>
                      <w:bCs/>
                      <w:sz w:val="24"/>
                      <w:szCs w:val="24"/>
                      <w:lang w:val="en-GB"/>
                    </w:rPr>
                  </w:pPr>
                  <w:r w:rsidRPr="00FD6E9F">
                    <w:rPr>
                      <w:rFonts w:cstheme="minorHAnsi"/>
                      <w:b/>
                      <w:bCs/>
                      <w:sz w:val="24"/>
                      <w:szCs w:val="24"/>
                      <w:lang w:val="en-GB"/>
                    </w:rPr>
                    <w:t>Example</w:t>
                  </w:r>
                  <w:r>
                    <w:rPr>
                      <w:rFonts w:cstheme="minorHAnsi"/>
                      <w:b/>
                      <w:bCs/>
                      <w:sz w:val="24"/>
                      <w:szCs w:val="24"/>
                      <w:lang w:val="en-GB"/>
                    </w:rPr>
                    <w:t>s</w:t>
                  </w:r>
                  <w:r w:rsidRPr="00FD6E9F">
                    <w:rPr>
                      <w:rFonts w:cstheme="minorHAnsi"/>
                      <w:b/>
                      <w:bCs/>
                      <w:sz w:val="24"/>
                      <w:szCs w:val="24"/>
                      <w:lang w:val="en-GB"/>
                    </w:rPr>
                    <w:t xml:space="preserve"> of tools that c</w:t>
                  </w:r>
                  <w:r>
                    <w:rPr>
                      <w:rFonts w:cstheme="minorHAnsi"/>
                      <w:b/>
                      <w:bCs/>
                      <w:sz w:val="24"/>
                      <w:szCs w:val="24"/>
                      <w:lang w:val="en-GB"/>
                    </w:rPr>
                    <w:t>an be utilized:</w:t>
                  </w:r>
                </w:p>
                <w:p w:rsidR="00B42BFA" w:rsidRDefault="00B42BFA" w:rsidP="009B2174">
                  <w:pPr>
                    <w:shd w:val="clear" w:color="auto" w:fill="D9D9D9" w:themeFill="background1" w:themeFillShade="D9"/>
                    <w:spacing w:after="0"/>
                    <w:jc w:val="both"/>
                    <w:rPr>
                      <w:rFonts w:cstheme="minorHAnsi"/>
                      <w:sz w:val="24"/>
                      <w:szCs w:val="24"/>
                      <w:lang w:val="en-GB"/>
                    </w:rPr>
                  </w:pPr>
                  <w:r>
                    <w:rPr>
                      <w:rFonts w:cstheme="minorHAnsi"/>
                      <w:sz w:val="24"/>
                      <w:szCs w:val="24"/>
                      <w:lang w:val="en-GB"/>
                    </w:rPr>
                    <w:t xml:space="preserve">The Union can create an organizational contact through the </w:t>
                  </w:r>
                  <w:proofErr w:type="spellStart"/>
                  <w:r>
                    <w:rPr>
                      <w:rFonts w:cstheme="minorHAnsi"/>
                      <w:sz w:val="24"/>
                      <w:szCs w:val="24"/>
                      <w:lang w:val="en-GB"/>
                    </w:rPr>
                    <w:t>WhatsApp</w:t>
                  </w:r>
                  <w:proofErr w:type="spellEnd"/>
                  <w:r>
                    <w:rPr>
                      <w:rFonts w:cstheme="minorHAnsi"/>
                      <w:sz w:val="24"/>
                      <w:szCs w:val="24"/>
                      <w:lang w:val="en-GB"/>
                    </w:rPr>
                    <w:t xml:space="preserve"> application and incorporate it into their web page. The </w:t>
                  </w:r>
                  <w:proofErr w:type="spellStart"/>
                  <w:r>
                    <w:rPr>
                      <w:rFonts w:cstheme="minorHAnsi"/>
                      <w:sz w:val="24"/>
                      <w:szCs w:val="24"/>
                      <w:lang w:val="en-GB"/>
                    </w:rPr>
                    <w:t>Whatsapp</w:t>
                  </w:r>
                  <w:proofErr w:type="spellEnd"/>
                  <w:r>
                    <w:rPr>
                      <w:rFonts w:cstheme="minorHAnsi"/>
                      <w:sz w:val="24"/>
                      <w:szCs w:val="24"/>
                      <w:lang w:val="en-GB"/>
                    </w:rPr>
                    <w:t xml:space="preserve"> application allows for an instant communication of users, associates or potential associates, and has a significant impact over traditional channels, like e-mail or telephone number.</w:t>
                  </w:r>
                </w:p>
                <w:p w:rsidR="00B42BFA" w:rsidRPr="009B2174" w:rsidRDefault="00B42BFA" w:rsidP="009B2174">
                  <w:pPr>
                    <w:shd w:val="clear" w:color="auto" w:fill="D9D9D9" w:themeFill="background1" w:themeFillShade="D9"/>
                    <w:spacing w:after="0"/>
                    <w:jc w:val="both"/>
                  </w:pPr>
                </w:p>
              </w:txbxContent>
            </v:textbox>
            <w10:wrap type="square" anchorx="margin"/>
          </v:shape>
        </w:pict>
      </w:r>
    </w:p>
    <w:p w:rsidR="008F7AB0" w:rsidRDefault="008F7AB0" w:rsidP="00974C7C">
      <w:pPr>
        <w:spacing w:after="0" w:line="276" w:lineRule="auto"/>
        <w:jc w:val="both"/>
        <w:rPr>
          <w:rFonts w:cstheme="minorHAnsi"/>
          <w:sz w:val="24"/>
          <w:szCs w:val="24"/>
        </w:rPr>
      </w:pPr>
    </w:p>
    <w:p w:rsidR="00E32E9F" w:rsidRDefault="008F7AB0" w:rsidP="00974C7C">
      <w:pPr>
        <w:spacing w:after="0" w:line="276" w:lineRule="auto"/>
        <w:jc w:val="both"/>
        <w:rPr>
          <w:rFonts w:cstheme="minorHAnsi"/>
          <w:sz w:val="24"/>
          <w:szCs w:val="24"/>
          <w:lang w:val="en-GB"/>
        </w:rPr>
      </w:pPr>
      <w:r w:rsidRPr="008F7AB0">
        <w:rPr>
          <w:rFonts w:cstheme="minorHAnsi"/>
          <w:b/>
          <w:sz w:val="24"/>
          <w:szCs w:val="24"/>
          <w:lang w:val="en-GB"/>
        </w:rPr>
        <w:t>In the second case,</w:t>
      </w:r>
      <w:r w:rsidRPr="008F7AB0">
        <w:rPr>
          <w:rFonts w:cstheme="minorHAnsi"/>
          <w:sz w:val="24"/>
          <w:szCs w:val="24"/>
          <w:lang w:val="en-GB"/>
        </w:rPr>
        <w:t xml:space="preserve"> </w:t>
      </w:r>
      <w:r>
        <w:rPr>
          <w:rFonts w:cstheme="minorHAnsi"/>
          <w:sz w:val="24"/>
          <w:szCs w:val="24"/>
          <w:lang w:val="en-GB"/>
        </w:rPr>
        <w:t xml:space="preserve">the communication does not demand an automatic response and there may not even be a need for one. This communication could happen outside of business hours of the Union and it is normally through a message. </w:t>
      </w:r>
      <w:r w:rsidRPr="008F7AB0">
        <w:rPr>
          <w:rFonts w:cstheme="minorHAnsi"/>
          <w:sz w:val="24"/>
          <w:szCs w:val="24"/>
          <w:lang w:val="en-GB"/>
        </w:rPr>
        <w:t>In the case of the worker who, outside the business hours of the Union, sent a message asking for information that does not require a response at that time, might expect to have a response the next day.</w:t>
      </w:r>
      <w:r>
        <w:rPr>
          <w:rFonts w:cstheme="minorHAnsi"/>
          <w:sz w:val="24"/>
          <w:szCs w:val="24"/>
          <w:lang w:val="en-GB"/>
        </w:rPr>
        <w:t xml:space="preserve"> Or when the worker sent a message to the Union to confirm some information requested by the Union and is not expecting to get a response by the said Union.</w:t>
      </w:r>
      <w:r w:rsidR="00E32E9F">
        <w:rPr>
          <w:rFonts w:cstheme="minorHAnsi"/>
          <w:sz w:val="24"/>
          <w:szCs w:val="24"/>
          <w:lang w:val="en-GB"/>
        </w:rPr>
        <w:t xml:space="preserve"> In this situations, and once the workers are familiarized with the use of smart phone, it is important that they have access to a communication channel that allows them to share messages with the organization at any moment of the day.</w:t>
      </w:r>
    </w:p>
    <w:p w:rsidR="00E32E9F" w:rsidRDefault="00E32E9F" w:rsidP="00974C7C">
      <w:pPr>
        <w:spacing w:after="0" w:line="276" w:lineRule="auto"/>
        <w:jc w:val="both"/>
        <w:rPr>
          <w:rFonts w:cstheme="minorHAnsi"/>
          <w:sz w:val="24"/>
          <w:szCs w:val="24"/>
          <w:lang w:val="en-GB"/>
        </w:rPr>
      </w:pPr>
    </w:p>
    <w:p w:rsidR="00983898" w:rsidRDefault="00983898" w:rsidP="00974C7C">
      <w:pPr>
        <w:spacing w:after="0" w:line="276" w:lineRule="auto"/>
        <w:jc w:val="both"/>
        <w:rPr>
          <w:rFonts w:cstheme="minorHAnsi"/>
          <w:sz w:val="24"/>
          <w:szCs w:val="24"/>
          <w:lang w:val="en-GB"/>
        </w:rPr>
      </w:pPr>
      <w:r>
        <w:rPr>
          <w:rFonts w:cstheme="minorHAnsi"/>
          <w:sz w:val="24"/>
          <w:szCs w:val="24"/>
          <w:lang w:val="en-GB"/>
        </w:rPr>
        <w:t>Communication can also be assured through a mobile application that workers can download from the Union page and install on their smart phones, or through an e-mail account.</w:t>
      </w:r>
    </w:p>
    <w:p w:rsidR="00306A4B" w:rsidRDefault="00306A4B" w:rsidP="00974C7C">
      <w:pPr>
        <w:spacing w:after="0" w:line="276" w:lineRule="auto"/>
        <w:jc w:val="both"/>
        <w:rPr>
          <w:rFonts w:cstheme="minorHAnsi"/>
          <w:sz w:val="24"/>
          <w:szCs w:val="24"/>
          <w:lang w:val="en-GB"/>
        </w:rPr>
      </w:pPr>
    </w:p>
    <w:p w:rsidR="004C1D37" w:rsidRDefault="00306A4B" w:rsidP="00974C7C">
      <w:pPr>
        <w:spacing w:after="0" w:line="276" w:lineRule="auto"/>
        <w:jc w:val="both"/>
        <w:rPr>
          <w:rFonts w:cstheme="minorHAnsi"/>
          <w:sz w:val="24"/>
          <w:szCs w:val="24"/>
          <w:lang w:val="en-GB"/>
        </w:rPr>
      </w:pPr>
      <w:r>
        <w:rPr>
          <w:rFonts w:cstheme="minorHAnsi"/>
          <w:sz w:val="24"/>
          <w:szCs w:val="24"/>
          <w:lang w:val="en-GB"/>
        </w:rPr>
        <w:t>In the current context, the use of a mobile application can be more interesting for the Union because it can use it to also spread to workers helpful information, new wages, or participation in the Union struggle,</w:t>
      </w:r>
      <w:r w:rsidR="00091724">
        <w:rPr>
          <w:rFonts w:cstheme="minorHAnsi"/>
          <w:sz w:val="24"/>
          <w:szCs w:val="24"/>
          <w:lang w:val="en-GB"/>
        </w:rPr>
        <w:t xml:space="preserve"> </w:t>
      </w:r>
      <w:r w:rsidR="00091724" w:rsidRPr="00091724">
        <w:rPr>
          <w:rFonts w:cstheme="minorHAnsi"/>
          <w:sz w:val="24"/>
          <w:szCs w:val="24"/>
          <w:lang w:val="en-GB"/>
        </w:rPr>
        <w:t>and that easily makes a notification appear on the workers' mobile phone screen and thus gives more visibility to the information that is being shared.</w:t>
      </w:r>
      <w:r w:rsidR="004C1D37">
        <w:rPr>
          <w:rFonts w:cstheme="minorHAnsi"/>
          <w:sz w:val="24"/>
          <w:szCs w:val="24"/>
          <w:lang w:val="en-GB"/>
        </w:rPr>
        <w:t xml:space="preserve"> In the case of the existence of a mobile application, the e-mail should not be discarded.</w:t>
      </w:r>
      <w:r w:rsidR="00E82D1D">
        <w:rPr>
          <w:rFonts w:cstheme="minorHAnsi"/>
          <w:sz w:val="24"/>
          <w:szCs w:val="24"/>
          <w:lang w:val="en-GB"/>
        </w:rPr>
        <w:t xml:space="preserve"> Both tools can, and should coexist, thus giving workers the ability to choose which communication method they prefer.</w:t>
      </w:r>
    </w:p>
    <w:p w:rsidR="00E82D1D" w:rsidRDefault="00E82D1D" w:rsidP="00974C7C">
      <w:pPr>
        <w:spacing w:after="0" w:line="276" w:lineRule="auto"/>
        <w:jc w:val="both"/>
        <w:rPr>
          <w:rFonts w:cstheme="minorHAnsi"/>
          <w:sz w:val="24"/>
          <w:szCs w:val="24"/>
          <w:lang w:val="en-GB"/>
        </w:rPr>
      </w:pPr>
    </w:p>
    <w:p w:rsidR="00B36A4D" w:rsidRDefault="00B36A4D" w:rsidP="00974C7C">
      <w:pPr>
        <w:spacing w:after="0" w:line="276" w:lineRule="auto"/>
        <w:jc w:val="both"/>
        <w:rPr>
          <w:rFonts w:cstheme="minorHAnsi"/>
          <w:sz w:val="24"/>
          <w:szCs w:val="24"/>
          <w:lang w:val="en-GB"/>
        </w:rPr>
      </w:pPr>
      <w:r>
        <w:rPr>
          <w:rFonts w:cstheme="minorHAnsi"/>
          <w:sz w:val="24"/>
          <w:szCs w:val="24"/>
          <w:lang w:val="en-GB"/>
        </w:rPr>
        <w:t>In this case it is important to ensure that all forms of communication received by the Union, be it through e-mail, telephone, messages, or others, are all answered to and that some feedback is given to the sender of the message so that they can feel that the Union is always presented and that their questions are properly answered.</w:t>
      </w:r>
    </w:p>
    <w:p w:rsidR="00B36A4D" w:rsidRDefault="00B36A4D" w:rsidP="00974C7C">
      <w:pPr>
        <w:spacing w:after="0" w:line="276" w:lineRule="auto"/>
        <w:jc w:val="both"/>
        <w:rPr>
          <w:rFonts w:cstheme="minorHAnsi"/>
          <w:sz w:val="24"/>
          <w:szCs w:val="24"/>
          <w:lang w:val="en-GB"/>
        </w:rPr>
      </w:pPr>
    </w:p>
    <w:p w:rsidR="00B36A4D" w:rsidRPr="00091724" w:rsidRDefault="00B36A4D" w:rsidP="00974C7C">
      <w:pPr>
        <w:spacing w:after="0" w:line="276" w:lineRule="auto"/>
        <w:jc w:val="both"/>
        <w:rPr>
          <w:rFonts w:cstheme="minorHAnsi"/>
          <w:sz w:val="24"/>
          <w:szCs w:val="24"/>
          <w:lang w:val="en-GB"/>
        </w:rPr>
      </w:pPr>
    </w:p>
    <w:p w:rsidR="00B42BFA" w:rsidRPr="008F7AB0" w:rsidRDefault="00B42BFA" w:rsidP="00974C7C">
      <w:pPr>
        <w:spacing w:after="0" w:line="276" w:lineRule="auto"/>
        <w:jc w:val="both"/>
        <w:rPr>
          <w:rFonts w:cstheme="minorHAnsi"/>
          <w:sz w:val="24"/>
          <w:szCs w:val="24"/>
          <w:lang w:val="en-GB"/>
        </w:rPr>
      </w:pPr>
    </w:p>
    <w:p w:rsidR="00F57E83" w:rsidRPr="009B05BD" w:rsidRDefault="00F57E83" w:rsidP="00974C7C">
      <w:pPr>
        <w:spacing w:after="0" w:line="276" w:lineRule="auto"/>
        <w:jc w:val="both"/>
        <w:rPr>
          <w:rFonts w:cstheme="minorHAnsi"/>
          <w:sz w:val="24"/>
          <w:szCs w:val="24"/>
        </w:rPr>
      </w:pPr>
    </w:p>
    <w:p w:rsidR="00ED4F84" w:rsidRPr="009B05BD" w:rsidRDefault="00ED4F84" w:rsidP="00974C7C">
      <w:pPr>
        <w:spacing w:after="0" w:line="276" w:lineRule="auto"/>
        <w:jc w:val="both"/>
        <w:rPr>
          <w:rFonts w:cstheme="minorHAnsi"/>
          <w:sz w:val="24"/>
          <w:szCs w:val="24"/>
        </w:rPr>
      </w:pPr>
    </w:p>
    <w:p w:rsidR="00F57E72" w:rsidRDefault="00F57E72" w:rsidP="00974C7C">
      <w:pPr>
        <w:shd w:val="clear" w:color="auto" w:fill="1F3864" w:themeFill="accent1" w:themeFillShade="80"/>
        <w:spacing w:after="0" w:line="276" w:lineRule="auto"/>
        <w:jc w:val="both"/>
        <w:rPr>
          <w:rFonts w:cstheme="minorHAnsi"/>
          <w:b/>
          <w:bCs/>
          <w:sz w:val="24"/>
          <w:szCs w:val="24"/>
        </w:rPr>
        <w:sectPr w:rsidR="00F57E72" w:rsidSect="00BB67A1">
          <w:pgSz w:w="11906" w:h="16838"/>
          <w:pgMar w:top="993" w:right="1701" w:bottom="851" w:left="1701" w:header="708" w:footer="284" w:gutter="0"/>
          <w:cols w:space="708"/>
          <w:docGrid w:linePitch="360"/>
        </w:sectPr>
      </w:pPr>
    </w:p>
    <w:p w:rsidR="00F253DD" w:rsidRPr="00B36A4D" w:rsidRDefault="00B36A4D" w:rsidP="00974C7C">
      <w:pPr>
        <w:pStyle w:val="PargrafodaLista"/>
        <w:numPr>
          <w:ilvl w:val="0"/>
          <w:numId w:val="11"/>
        </w:numPr>
        <w:shd w:val="clear" w:color="auto" w:fill="1F3864" w:themeFill="accent1" w:themeFillShade="80"/>
        <w:spacing w:after="0" w:line="276" w:lineRule="auto"/>
        <w:jc w:val="both"/>
        <w:rPr>
          <w:rFonts w:cstheme="minorHAnsi"/>
          <w:b/>
          <w:bCs/>
          <w:sz w:val="24"/>
          <w:szCs w:val="24"/>
          <w:lang w:val="en-GB"/>
        </w:rPr>
      </w:pPr>
      <w:r w:rsidRPr="00B36A4D">
        <w:rPr>
          <w:rFonts w:cstheme="minorHAnsi"/>
          <w:b/>
          <w:bCs/>
          <w:sz w:val="24"/>
          <w:szCs w:val="24"/>
          <w:lang w:val="en-GB"/>
        </w:rPr>
        <w:lastRenderedPageBreak/>
        <w:t>ORIENTATION, TRAINING AND INSERTION I</w:t>
      </w:r>
      <w:r>
        <w:rPr>
          <w:rFonts w:cstheme="minorHAnsi"/>
          <w:b/>
          <w:bCs/>
          <w:sz w:val="24"/>
          <w:szCs w:val="24"/>
          <w:lang w:val="en-GB"/>
        </w:rPr>
        <w:t>N SITUATION OF WORKER UNEMPLOYMENT</w:t>
      </w:r>
    </w:p>
    <w:p w:rsidR="00F253DD" w:rsidRPr="009B05BD" w:rsidRDefault="00F253DD" w:rsidP="00974C7C">
      <w:pPr>
        <w:tabs>
          <w:tab w:val="center" w:pos="4612"/>
          <w:tab w:val="right" w:pos="8864"/>
        </w:tabs>
        <w:spacing w:after="0" w:line="276" w:lineRule="auto"/>
        <w:jc w:val="both"/>
        <w:rPr>
          <w:rFonts w:cstheme="minorHAnsi"/>
          <w:sz w:val="24"/>
          <w:szCs w:val="24"/>
        </w:rPr>
      </w:pPr>
    </w:p>
    <w:p w:rsidR="00895CD2" w:rsidRPr="00465378" w:rsidRDefault="00895CD2"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sidRPr="002F2708">
        <w:rPr>
          <w:rFonts w:asciiTheme="minorHAnsi" w:eastAsiaTheme="minorHAnsi" w:hAnsiTheme="minorHAnsi" w:cstheme="minorHAnsi"/>
          <w:sz w:val="24"/>
          <w:szCs w:val="24"/>
          <w:lang w:val="en-GB" w:eastAsia="en-US"/>
        </w:rPr>
        <w:t xml:space="preserve">The solution that we present in this methodology is the systematization of a set of </w:t>
      </w:r>
      <w:r w:rsidRPr="00895CD2">
        <w:rPr>
          <w:rFonts w:asciiTheme="minorHAnsi" w:eastAsiaTheme="minorHAnsi" w:hAnsiTheme="minorHAnsi" w:cstheme="minorHAnsi"/>
          <w:sz w:val="24"/>
          <w:szCs w:val="24"/>
          <w:lang w:val="en-GB" w:eastAsia="en-US"/>
        </w:rPr>
        <w:t>tried and illustrated “guidelines,” under the SAPE project, financed by the Equal Community Initiative (</w:t>
      </w:r>
      <w:proofErr w:type="spellStart"/>
      <w:r w:rsidRPr="00895CD2">
        <w:rPr>
          <w:rFonts w:asciiTheme="minorHAnsi" w:eastAsiaTheme="minorHAnsi" w:hAnsiTheme="minorHAnsi" w:cstheme="minorHAnsi"/>
          <w:sz w:val="24"/>
          <w:szCs w:val="24"/>
          <w:lang w:val="en-GB" w:eastAsia="en-US"/>
        </w:rPr>
        <w:t>Iniciativa</w:t>
      </w:r>
      <w:proofErr w:type="spellEnd"/>
      <w:r w:rsidRPr="00895CD2">
        <w:rPr>
          <w:rFonts w:asciiTheme="minorHAnsi" w:eastAsiaTheme="minorHAnsi" w:hAnsiTheme="minorHAnsi" w:cstheme="minorHAnsi"/>
          <w:sz w:val="24"/>
          <w:szCs w:val="24"/>
          <w:lang w:val="en-GB" w:eastAsia="en-US"/>
        </w:rPr>
        <w:t xml:space="preserve"> </w:t>
      </w:r>
      <w:proofErr w:type="spellStart"/>
      <w:r w:rsidRPr="00895CD2">
        <w:rPr>
          <w:rFonts w:asciiTheme="minorHAnsi" w:eastAsiaTheme="minorHAnsi" w:hAnsiTheme="minorHAnsi" w:cstheme="minorHAnsi"/>
          <w:sz w:val="24"/>
          <w:szCs w:val="24"/>
          <w:lang w:val="en-GB" w:eastAsia="en-US"/>
        </w:rPr>
        <w:t>Comunitária</w:t>
      </w:r>
      <w:proofErr w:type="spellEnd"/>
      <w:r w:rsidRPr="00895CD2">
        <w:rPr>
          <w:rFonts w:asciiTheme="minorHAnsi" w:eastAsiaTheme="minorHAnsi" w:hAnsiTheme="minorHAnsi" w:cstheme="minorHAnsi"/>
          <w:sz w:val="24"/>
          <w:szCs w:val="24"/>
          <w:lang w:val="en-GB" w:eastAsia="en-US"/>
        </w:rPr>
        <w:t xml:space="preserve"> Equal) (nº 2004/EQUAL/A2/EM/037)</w:t>
      </w:r>
      <w:r w:rsidR="00A33433">
        <w:rPr>
          <w:rFonts w:asciiTheme="minorHAnsi" w:eastAsiaTheme="minorHAnsi" w:hAnsiTheme="minorHAnsi" w:cstheme="minorHAnsi"/>
          <w:sz w:val="24"/>
          <w:szCs w:val="24"/>
          <w:lang w:val="en-GB" w:eastAsia="en-US"/>
        </w:rPr>
        <w:t xml:space="preserve">, </w:t>
      </w:r>
      <w:r w:rsidR="00A33433" w:rsidRPr="00A33433">
        <w:rPr>
          <w:rFonts w:asciiTheme="minorHAnsi" w:eastAsiaTheme="minorHAnsi" w:hAnsiTheme="minorHAnsi" w:cstheme="minorHAnsi"/>
          <w:sz w:val="24"/>
          <w:szCs w:val="24"/>
          <w:lang w:val="en-GB" w:eastAsia="en-US"/>
        </w:rPr>
        <w:t>of an Orientation, Formation and Insertion (</w:t>
      </w:r>
      <w:proofErr w:type="spellStart"/>
      <w:r w:rsidR="00A33433" w:rsidRPr="00A33433">
        <w:rPr>
          <w:rFonts w:asciiTheme="minorHAnsi" w:eastAsiaTheme="minorHAnsi" w:hAnsiTheme="minorHAnsi" w:cstheme="minorHAnsi"/>
          <w:sz w:val="24"/>
          <w:szCs w:val="24"/>
          <w:lang w:val="en-GB" w:eastAsia="en-US"/>
        </w:rPr>
        <w:t>Orientação</w:t>
      </w:r>
      <w:proofErr w:type="spellEnd"/>
      <w:r w:rsidR="00A33433" w:rsidRPr="00A33433">
        <w:rPr>
          <w:rFonts w:asciiTheme="minorHAnsi" w:eastAsiaTheme="minorHAnsi" w:hAnsiTheme="minorHAnsi" w:cstheme="minorHAnsi"/>
          <w:sz w:val="24"/>
          <w:szCs w:val="24"/>
          <w:lang w:val="en-GB" w:eastAsia="en-US"/>
        </w:rPr>
        <w:t xml:space="preserve">, </w:t>
      </w:r>
      <w:proofErr w:type="spellStart"/>
      <w:r w:rsidR="00A33433" w:rsidRPr="00A33433">
        <w:rPr>
          <w:rFonts w:asciiTheme="minorHAnsi" w:eastAsiaTheme="minorHAnsi" w:hAnsiTheme="minorHAnsi" w:cstheme="minorHAnsi"/>
          <w:sz w:val="24"/>
          <w:szCs w:val="24"/>
          <w:lang w:val="en-GB" w:eastAsia="en-US"/>
        </w:rPr>
        <w:t>Formação</w:t>
      </w:r>
      <w:proofErr w:type="spellEnd"/>
      <w:r w:rsidR="00A33433" w:rsidRPr="00A33433">
        <w:rPr>
          <w:rFonts w:asciiTheme="minorHAnsi" w:eastAsiaTheme="minorHAnsi" w:hAnsiTheme="minorHAnsi" w:cstheme="minorHAnsi"/>
          <w:sz w:val="24"/>
          <w:szCs w:val="24"/>
          <w:lang w:val="en-GB" w:eastAsia="en-US"/>
        </w:rPr>
        <w:t xml:space="preserve"> e </w:t>
      </w:r>
      <w:proofErr w:type="spellStart"/>
      <w:r w:rsidR="00A33433" w:rsidRPr="00A33433">
        <w:rPr>
          <w:rFonts w:asciiTheme="minorHAnsi" w:eastAsiaTheme="minorHAnsi" w:hAnsiTheme="minorHAnsi" w:cstheme="minorHAnsi"/>
          <w:sz w:val="24"/>
          <w:szCs w:val="24"/>
          <w:lang w:val="en-GB" w:eastAsia="en-US"/>
        </w:rPr>
        <w:t>Inserção</w:t>
      </w:r>
      <w:proofErr w:type="spellEnd"/>
      <w:r w:rsidR="00A33433" w:rsidRPr="00A33433">
        <w:rPr>
          <w:rFonts w:asciiTheme="minorHAnsi" w:eastAsiaTheme="minorHAnsi" w:hAnsiTheme="minorHAnsi" w:cstheme="minorHAnsi"/>
          <w:sz w:val="24"/>
          <w:szCs w:val="24"/>
          <w:lang w:val="en-GB" w:eastAsia="en-US"/>
        </w:rPr>
        <w:t xml:space="preserve"> </w:t>
      </w:r>
      <w:r w:rsidR="00A33433" w:rsidRPr="00A33433">
        <w:rPr>
          <w:rFonts w:asciiTheme="minorHAnsi" w:eastAsiaTheme="minorHAnsi" w:hAnsiTheme="minorHAnsi" w:cstheme="minorHAnsi" w:hint="eastAsia"/>
          <w:sz w:val="24"/>
          <w:szCs w:val="24"/>
          <w:lang w:val="en-GB" w:eastAsia="en-US"/>
        </w:rPr>
        <w:t>–</w:t>
      </w:r>
      <w:r w:rsidR="00A33433" w:rsidRPr="00A33433">
        <w:rPr>
          <w:rFonts w:asciiTheme="minorHAnsi" w:eastAsiaTheme="minorHAnsi" w:hAnsiTheme="minorHAnsi" w:cstheme="minorHAnsi"/>
          <w:sz w:val="24"/>
          <w:szCs w:val="24"/>
          <w:lang w:val="en-GB" w:eastAsia="en-US"/>
        </w:rPr>
        <w:t xml:space="preserve"> OFI) route centred in empowerment, that is</w:t>
      </w:r>
      <w:r w:rsidR="002F2708">
        <w:rPr>
          <w:rFonts w:asciiTheme="minorHAnsi" w:eastAsiaTheme="minorHAnsi" w:hAnsiTheme="minorHAnsi" w:cstheme="minorHAnsi"/>
          <w:sz w:val="24"/>
          <w:szCs w:val="24"/>
          <w:lang w:val="en-GB" w:eastAsia="en-US"/>
        </w:rPr>
        <w:t xml:space="preserve">, centred in the acknowledgement and development of the capabilities of the recipients </w:t>
      </w:r>
      <w:r w:rsidR="002F2708" w:rsidRPr="002F2708">
        <w:rPr>
          <w:rFonts w:asciiTheme="minorHAnsi" w:eastAsiaTheme="minorHAnsi" w:hAnsiTheme="minorHAnsi" w:cstheme="minorHAnsi"/>
          <w:sz w:val="24"/>
          <w:szCs w:val="24"/>
          <w:lang w:val="en-GB" w:eastAsia="en-US"/>
        </w:rPr>
        <w:t>and in providing them with the means to get involved and participate, in a qualified manner, in the decision-making process and action on their professional and life paths.</w:t>
      </w:r>
      <w:r w:rsidR="00465378">
        <w:rPr>
          <w:rFonts w:asciiTheme="minorHAnsi" w:eastAsiaTheme="minorHAnsi" w:hAnsiTheme="minorHAnsi" w:cstheme="minorHAnsi"/>
          <w:sz w:val="24"/>
          <w:szCs w:val="24"/>
          <w:lang w:val="en-GB" w:eastAsia="en-US"/>
        </w:rPr>
        <w:t xml:space="preserve"> </w:t>
      </w:r>
      <w:r w:rsidR="008236F8" w:rsidRPr="00465378">
        <w:rPr>
          <w:rFonts w:asciiTheme="minorHAnsi" w:eastAsiaTheme="minorHAnsi" w:hAnsiTheme="minorHAnsi" w:cstheme="minorHAnsi"/>
          <w:sz w:val="24"/>
          <w:szCs w:val="24"/>
          <w:lang w:val="en-GB" w:eastAsia="en-US"/>
        </w:rPr>
        <w:t>The concept of empower is approach at different levels (individual, social and collective</w:t>
      </w:r>
      <w:r w:rsidR="00465378" w:rsidRPr="00465378">
        <w:rPr>
          <w:rFonts w:asciiTheme="minorHAnsi" w:eastAsiaTheme="minorHAnsi" w:hAnsiTheme="minorHAnsi" w:cstheme="minorHAnsi"/>
          <w:sz w:val="24"/>
          <w:szCs w:val="24"/>
          <w:lang w:val="en-GB" w:eastAsia="en-US"/>
        </w:rPr>
        <w:t>ly</w:t>
      </w:r>
      <w:r w:rsidR="008236F8" w:rsidRPr="00465378">
        <w:rPr>
          <w:rFonts w:asciiTheme="minorHAnsi" w:eastAsiaTheme="minorHAnsi" w:hAnsiTheme="minorHAnsi" w:cstheme="minorHAnsi"/>
          <w:sz w:val="24"/>
          <w:szCs w:val="24"/>
          <w:lang w:val="en-GB" w:eastAsia="en-US"/>
        </w:rPr>
        <w:t>)</w:t>
      </w:r>
      <w:r w:rsidR="00465378" w:rsidRPr="00465378">
        <w:rPr>
          <w:rFonts w:asciiTheme="minorHAnsi" w:eastAsiaTheme="minorHAnsi" w:hAnsiTheme="minorHAnsi" w:cstheme="minorHAnsi"/>
          <w:sz w:val="24"/>
          <w:szCs w:val="24"/>
          <w:lang w:val="en-GB" w:eastAsia="en-US"/>
        </w:rPr>
        <w:t xml:space="preserve"> and from different perspectives (psychological, organizational, social, ethic, collectively and politically).</w:t>
      </w:r>
    </w:p>
    <w:p w:rsidR="007576E6" w:rsidRDefault="007576E6" w:rsidP="00974C7C">
      <w:pPr>
        <w:tabs>
          <w:tab w:val="center" w:pos="4612"/>
          <w:tab w:val="right" w:pos="8864"/>
        </w:tabs>
        <w:spacing w:after="0" w:line="276" w:lineRule="auto"/>
        <w:jc w:val="both"/>
        <w:rPr>
          <w:rFonts w:cstheme="minorHAnsi"/>
          <w:sz w:val="24"/>
          <w:szCs w:val="24"/>
          <w:lang w:val="en-GB"/>
        </w:rPr>
      </w:pPr>
    </w:p>
    <w:p w:rsidR="00F253DD" w:rsidRDefault="00882D21"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r w:rsidRPr="00882D21">
        <w:rPr>
          <w:rFonts w:asciiTheme="minorHAnsi" w:eastAsiaTheme="minorHAnsi" w:hAnsiTheme="minorHAnsi" w:cstheme="minorHAnsi"/>
          <w:sz w:val="24"/>
          <w:szCs w:val="24"/>
          <w:lang w:val="en-GB" w:eastAsia="en-US"/>
        </w:rPr>
        <w:t>The concept of empower</w:t>
      </w:r>
      <w:r w:rsidR="007576E6">
        <w:rPr>
          <w:rFonts w:asciiTheme="minorHAnsi" w:eastAsiaTheme="minorHAnsi" w:hAnsiTheme="minorHAnsi" w:cstheme="minorHAnsi"/>
          <w:sz w:val="24"/>
          <w:szCs w:val="24"/>
          <w:lang w:val="en-GB" w:eastAsia="en-US"/>
        </w:rPr>
        <w:t>ment</w:t>
      </w:r>
      <w:r w:rsidRPr="00882D21">
        <w:rPr>
          <w:rFonts w:asciiTheme="minorHAnsi" w:eastAsiaTheme="minorHAnsi" w:hAnsiTheme="minorHAnsi" w:cstheme="minorHAnsi"/>
          <w:sz w:val="24"/>
          <w:szCs w:val="24"/>
          <w:lang w:val="en-GB" w:eastAsia="en-US"/>
        </w:rPr>
        <w:t xml:space="preserve"> is transversal to all measures and intervention areas of its projects</w:t>
      </w:r>
      <w:r>
        <w:rPr>
          <w:rFonts w:asciiTheme="minorHAnsi" w:eastAsiaTheme="minorHAnsi" w:hAnsiTheme="minorHAnsi" w:cstheme="minorHAnsi"/>
          <w:sz w:val="24"/>
          <w:szCs w:val="24"/>
          <w:lang w:val="en-GB" w:eastAsia="en-US"/>
        </w:rPr>
        <w:t xml:space="preserve"> </w:t>
      </w:r>
      <w:r w:rsidR="00785C0B">
        <w:rPr>
          <w:rFonts w:asciiTheme="minorHAnsi" w:eastAsiaTheme="minorHAnsi" w:hAnsiTheme="minorHAnsi" w:cstheme="minorHAnsi"/>
          <w:sz w:val="24"/>
          <w:szCs w:val="24"/>
          <w:lang w:val="en-GB" w:eastAsia="en-US"/>
        </w:rPr>
        <w:t>and it can be definite as a collective of strategies that lead to taking charge of decision</w:t>
      </w:r>
      <w:r w:rsidR="007576E6">
        <w:rPr>
          <w:rFonts w:asciiTheme="minorHAnsi" w:eastAsiaTheme="minorHAnsi" w:hAnsiTheme="minorHAnsi" w:cstheme="minorHAnsi"/>
          <w:sz w:val="24"/>
          <w:szCs w:val="24"/>
          <w:lang w:val="en-GB" w:eastAsia="en-US"/>
        </w:rPr>
        <w:t>s</w:t>
      </w:r>
      <w:r w:rsidR="00785C0B">
        <w:rPr>
          <w:rFonts w:asciiTheme="minorHAnsi" w:eastAsiaTheme="minorHAnsi" w:hAnsiTheme="minorHAnsi" w:cstheme="minorHAnsi"/>
          <w:sz w:val="24"/>
          <w:szCs w:val="24"/>
          <w:lang w:val="en-GB" w:eastAsia="en-US"/>
        </w:rPr>
        <w:t xml:space="preserve"> and </w:t>
      </w:r>
      <w:r w:rsidR="007576E6" w:rsidRPr="007576E6">
        <w:rPr>
          <w:rFonts w:asciiTheme="minorHAnsi" w:eastAsiaTheme="minorHAnsi" w:hAnsiTheme="minorHAnsi" w:cstheme="minorHAnsi"/>
          <w:sz w:val="24"/>
          <w:szCs w:val="24"/>
          <w:lang w:val="en-GB" w:eastAsia="en-US"/>
        </w:rPr>
        <w:t>action by the recipients of a given intervention</w:t>
      </w:r>
      <w:r w:rsidR="007576E6">
        <w:rPr>
          <w:rFonts w:asciiTheme="minorHAnsi" w:eastAsiaTheme="minorHAnsi" w:hAnsiTheme="minorHAnsi" w:cstheme="minorHAnsi"/>
          <w:sz w:val="24"/>
          <w:szCs w:val="24"/>
          <w:lang w:val="en-GB" w:eastAsia="en-US"/>
        </w:rPr>
        <w:t>.</w:t>
      </w:r>
      <w:r w:rsidR="007B1CEE">
        <w:rPr>
          <w:rFonts w:asciiTheme="minorHAnsi" w:eastAsiaTheme="minorHAnsi" w:hAnsiTheme="minorHAnsi" w:cstheme="minorHAnsi"/>
          <w:sz w:val="24"/>
          <w:szCs w:val="24"/>
          <w:lang w:val="en-GB" w:eastAsia="en-US"/>
        </w:rPr>
        <w:t xml:space="preserve"> </w:t>
      </w:r>
      <w:r w:rsidR="007576E6" w:rsidRPr="007576E6">
        <w:rPr>
          <w:rFonts w:asciiTheme="minorHAnsi" w:eastAsiaTheme="minorHAnsi" w:hAnsiTheme="minorHAnsi" w:cstheme="minorHAnsi"/>
          <w:sz w:val="24"/>
          <w:szCs w:val="24"/>
          <w:lang w:val="en-GB" w:eastAsia="en-US"/>
        </w:rPr>
        <w:t>It is directly relation to responsibility (increases the responsibility of beneficiaries and participants in a given action)</w:t>
      </w:r>
      <w:r w:rsidR="007576E6">
        <w:rPr>
          <w:rFonts w:asciiTheme="minorHAnsi" w:eastAsiaTheme="minorHAnsi" w:hAnsiTheme="minorHAnsi" w:cstheme="minorHAnsi"/>
          <w:sz w:val="24"/>
          <w:szCs w:val="24"/>
          <w:lang w:val="en-GB" w:eastAsia="en-US"/>
        </w:rPr>
        <w:t>, sharing (</w:t>
      </w:r>
      <w:r w:rsidR="007576E6" w:rsidRPr="007576E6">
        <w:rPr>
          <w:rFonts w:asciiTheme="minorHAnsi" w:eastAsiaTheme="minorHAnsi" w:hAnsiTheme="minorHAnsi" w:cstheme="minorHAnsi"/>
          <w:sz w:val="24"/>
          <w:szCs w:val="24"/>
          <w:lang w:val="en-GB" w:eastAsia="en-US"/>
        </w:rPr>
        <w:t>implies the delegation of decision-making powers to all those who are influenced by it)</w:t>
      </w:r>
      <w:r w:rsidR="007576E6">
        <w:rPr>
          <w:rFonts w:asciiTheme="minorHAnsi" w:eastAsiaTheme="minorHAnsi" w:hAnsiTheme="minorHAnsi" w:cstheme="minorHAnsi"/>
          <w:sz w:val="24"/>
          <w:szCs w:val="24"/>
          <w:lang w:val="en-GB" w:eastAsia="en-US"/>
        </w:rPr>
        <w:t xml:space="preserve"> </w:t>
      </w:r>
      <w:r w:rsidR="007B1CEE" w:rsidRPr="007B1CEE">
        <w:rPr>
          <w:rFonts w:asciiTheme="minorHAnsi" w:eastAsiaTheme="minorHAnsi" w:hAnsiTheme="minorHAnsi" w:cstheme="minorHAnsi"/>
          <w:sz w:val="24"/>
          <w:szCs w:val="24"/>
          <w:lang w:val="en-GB" w:eastAsia="en-US"/>
        </w:rPr>
        <w:t>and active and comprehensive participation (implies the direct involvement of recipients at all stages of a given intervention – from need recognition, to design, development and evaluation).</w:t>
      </w:r>
    </w:p>
    <w:p w:rsidR="007B1CEE" w:rsidRDefault="007B1CEE" w:rsidP="00974C7C">
      <w:pPr>
        <w:pStyle w:val="HTMLpr-formatado"/>
        <w:shd w:val="clear" w:color="auto" w:fill="F8F9FA"/>
        <w:spacing w:line="276" w:lineRule="auto"/>
        <w:jc w:val="both"/>
        <w:rPr>
          <w:rFonts w:asciiTheme="minorHAnsi" w:eastAsiaTheme="minorHAnsi" w:hAnsiTheme="minorHAnsi" w:cstheme="minorHAnsi"/>
          <w:sz w:val="24"/>
          <w:szCs w:val="24"/>
          <w:lang w:val="en-GB" w:eastAsia="en-US"/>
        </w:rPr>
      </w:pPr>
    </w:p>
    <w:p w:rsidR="007B1CEE" w:rsidRPr="0059486C" w:rsidRDefault="00577690" w:rsidP="00974C7C">
      <w:pPr>
        <w:pStyle w:val="HTMLpr-formatado"/>
        <w:shd w:val="clear" w:color="auto" w:fill="F8F9FA"/>
        <w:spacing w:line="276" w:lineRule="auto"/>
        <w:jc w:val="both"/>
        <w:rPr>
          <w:rFonts w:asciiTheme="minorHAnsi" w:eastAsiaTheme="minorHAnsi" w:hAnsiTheme="minorHAnsi" w:cstheme="minorHAnsi"/>
          <w:b/>
          <w:sz w:val="24"/>
          <w:szCs w:val="24"/>
          <w:lang w:val="en-GB" w:eastAsia="en-US"/>
        </w:rPr>
      </w:pPr>
      <w:r w:rsidRPr="0059486C">
        <w:rPr>
          <w:rFonts w:asciiTheme="minorHAnsi" w:eastAsiaTheme="minorHAnsi" w:hAnsiTheme="minorHAnsi" w:cstheme="minorHAnsi"/>
          <w:b/>
          <w:sz w:val="24"/>
          <w:szCs w:val="24"/>
          <w:lang w:val="en-GB" w:eastAsia="en-US"/>
        </w:rPr>
        <w:t>Intervention phases:</w:t>
      </w:r>
    </w:p>
    <w:p w:rsidR="0059486C" w:rsidRPr="0059486C" w:rsidRDefault="0059486C" w:rsidP="00974C7C">
      <w:pPr>
        <w:pStyle w:val="HTMLpr-formatado"/>
        <w:numPr>
          <w:ilvl w:val="0"/>
          <w:numId w:val="4"/>
        </w:numPr>
        <w:shd w:val="clear" w:color="auto" w:fill="F8F9FA"/>
        <w:spacing w:line="276" w:lineRule="auto"/>
        <w:ind w:left="357" w:hanging="357"/>
        <w:jc w:val="both"/>
        <w:rPr>
          <w:rFonts w:asciiTheme="minorHAnsi" w:eastAsiaTheme="minorHAnsi" w:hAnsiTheme="minorHAnsi" w:cstheme="minorHAnsi"/>
          <w:sz w:val="24"/>
          <w:szCs w:val="24"/>
          <w:lang w:val="en-GB" w:eastAsia="en-US"/>
        </w:rPr>
      </w:pPr>
      <w:r w:rsidRPr="009E7447">
        <w:rPr>
          <w:rFonts w:asciiTheme="minorHAnsi" w:eastAsiaTheme="minorHAnsi" w:hAnsiTheme="minorHAnsi" w:cstheme="minorHAnsi"/>
          <w:b/>
          <w:sz w:val="24"/>
          <w:szCs w:val="24"/>
          <w:lang w:val="en-GB" w:eastAsia="en-US"/>
        </w:rPr>
        <w:t xml:space="preserve">Reception of the </w:t>
      </w:r>
      <w:r w:rsidR="009E7447" w:rsidRPr="009E7447">
        <w:rPr>
          <w:rFonts w:asciiTheme="minorHAnsi" w:eastAsiaTheme="minorHAnsi" w:hAnsiTheme="minorHAnsi" w:cstheme="minorHAnsi"/>
          <w:b/>
          <w:sz w:val="24"/>
          <w:szCs w:val="24"/>
          <w:lang w:val="en-GB" w:eastAsia="en-US"/>
        </w:rPr>
        <w:t xml:space="preserve">final </w:t>
      </w:r>
      <w:r w:rsidRPr="009E7447">
        <w:rPr>
          <w:rFonts w:asciiTheme="minorHAnsi" w:eastAsiaTheme="minorHAnsi" w:hAnsiTheme="minorHAnsi" w:cstheme="minorHAnsi"/>
          <w:b/>
          <w:sz w:val="24"/>
          <w:szCs w:val="24"/>
          <w:lang w:val="en-GB" w:eastAsia="en-US"/>
        </w:rPr>
        <w:t>beneficiaries –</w:t>
      </w:r>
      <w:r w:rsidRPr="0059486C">
        <w:rPr>
          <w:rFonts w:asciiTheme="minorHAnsi" w:eastAsiaTheme="minorHAnsi" w:hAnsiTheme="minorHAnsi" w:cstheme="minorHAnsi"/>
          <w:sz w:val="24"/>
          <w:szCs w:val="24"/>
          <w:lang w:val="en-GB" w:eastAsia="en-US"/>
        </w:rPr>
        <w:t xml:space="preserve"> Integration of the beneficiaries, through the practice of Coaching in the project. This phase should be developed by the team that supports the Professional and Social Reinsertion Processes engaging the beneficiaries</w:t>
      </w:r>
      <w:r w:rsidR="00FA0E85">
        <w:rPr>
          <w:rFonts w:asciiTheme="minorHAnsi" w:eastAsiaTheme="minorHAnsi" w:hAnsiTheme="minorHAnsi" w:cstheme="minorHAnsi"/>
          <w:sz w:val="24"/>
          <w:szCs w:val="24"/>
          <w:lang w:val="en-GB" w:eastAsia="en-US"/>
        </w:rPr>
        <w:t>.</w:t>
      </w:r>
    </w:p>
    <w:p w:rsidR="00B11C6B" w:rsidRPr="00B11C6B" w:rsidRDefault="00B11C6B" w:rsidP="00B11C6B">
      <w:pPr>
        <w:pStyle w:val="HTMLpr-formatado"/>
        <w:numPr>
          <w:ilvl w:val="0"/>
          <w:numId w:val="4"/>
        </w:numPr>
        <w:shd w:val="clear" w:color="auto" w:fill="F8F9FA"/>
        <w:spacing w:line="276" w:lineRule="auto"/>
        <w:ind w:left="357" w:hanging="357"/>
        <w:rPr>
          <w:rFonts w:ascii="inherit" w:hAnsi="inherit"/>
          <w:color w:val="202124"/>
          <w:sz w:val="42"/>
          <w:szCs w:val="42"/>
          <w:lang w:val="en-GB"/>
        </w:rPr>
      </w:pPr>
      <w:r w:rsidRPr="009E7447">
        <w:rPr>
          <w:rFonts w:asciiTheme="minorHAnsi" w:eastAsiaTheme="minorHAnsi" w:hAnsiTheme="minorHAnsi" w:cstheme="minorHAnsi"/>
          <w:b/>
          <w:sz w:val="24"/>
          <w:szCs w:val="24"/>
          <w:lang w:val="en-GB" w:eastAsia="en-US"/>
        </w:rPr>
        <w:t xml:space="preserve">Adhesion of the final beneficiaries </w:t>
      </w:r>
      <w:r>
        <w:rPr>
          <w:rFonts w:asciiTheme="minorHAnsi" w:eastAsiaTheme="minorHAnsi" w:hAnsiTheme="minorHAnsi" w:cstheme="minorHAnsi"/>
          <w:b/>
          <w:sz w:val="24"/>
          <w:szCs w:val="24"/>
          <w:lang w:val="en-GB" w:eastAsia="en-US"/>
        </w:rPr>
        <w:t>–</w:t>
      </w:r>
      <w:r w:rsidRPr="009E7447">
        <w:rPr>
          <w:rFonts w:asciiTheme="minorHAnsi" w:eastAsiaTheme="minorHAnsi" w:hAnsiTheme="minorHAnsi" w:cstheme="minorHAnsi"/>
          <w:b/>
          <w:sz w:val="24"/>
          <w:szCs w:val="24"/>
          <w:lang w:val="en-GB" w:eastAsia="en-US"/>
        </w:rPr>
        <w:t xml:space="preserve"> </w:t>
      </w:r>
      <w:r w:rsidRPr="00B11C6B">
        <w:rPr>
          <w:rFonts w:asciiTheme="minorHAnsi" w:eastAsiaTheme="minorHAnsi" w:hAnsiTheme="minorHAnsi" w:cstheme="minorHAnsi"/>
          <w:sz w:val="24"/>
          <w:szCs w:val="24"/>
          <w:lang w:val="en-GB" w:eastAsia="en-US"/>
        </w:rPr>
        <w:t>Moment to fill in the Registration Form and sign the Adhesion Agreement, which is assumed as a commitment between the project and the beneficiary</w:t>
      </w:r>
      <w:r w:rsidR="00FA0E85">
        <w:rPr>
          <w:rFonts w:asciiTheme="minorHAnsi" w:eastAsiaTheme="minorHAnsi" w:hAnsiTheme="minorHAnsi" w:cstheme="minorHAnsi"/>
          <w:sz w:val="24"/>
          <w:szCs w:val="24"/>
          <w:lang w:val="en-GB" w:eastAsia="en-US"/>
        </w:rPr>
        <w:t>.</w:t>
      </w:r>
    </w:p>
    <w:p w:rsidR="00A35739" w:rsidRPr="00A35739" w:rsidRDefault="00A35739" w:rsidP="00A35739">
      <w:pPr>
        <w:pStyle w:val="HTMLpr-formatado"/>
        <w:numPr>
          <w:ilvl w:val="0"/>
          <w:numId w:val="4"/>
        </w:numPr>
        <w:shd w:val="clear" w:color="auto" w:fill="F8F9FA"/>
        <w:spacing w:line="276" w:lineRule="auto"/>
        <w:rPr>
          <w:rFonts w:asciiTheme="minorHAnsi" w:eastAsiaTheme="minorHAnsi" w:hAnsiTheme="minorHAnsi" w:cstheme="minorHAnsi"/>
          <w:sz w:val="24"/>
          <w:szCs w:val="24"/>
          <w:lang w:val="en-GB" w:eastAsia="en-US"/>
        </w:rPr>
      </w:pPr>
      <w:r w:rsidRPr="00A35739">
        <w:rPr>
          <w:rFonts w:asciiTheme="minorHAnsi" w:eastAsiaTheme="minorHAnsi" w:hAnsiTheme="minorHAnsi" w:cstheme="minorHAnsi"/>
          <w:b/>
          <w:sz w:val="24"/>
          <w:szCs w:val="24"/>
          <w:lang w:val="en-GB" w:eastAsia="en-US"/>
        </w:rPr>
        <w:t>Group Sessions and Individual Session -</w:t>
      </w:r>
      <w:r w:rsidRPr="00A35739">
        <w:rPr>
          <w:rFonts w:asciiTheme="minorHAnsi" w:eastAsiaTheme="minorHAnsi" w:hAnsiTheme="minorHAnsi" w:cstheme="minorHAnsi"/>
          <w:sz w:val="24"/>
          <w:szCs w:val="24"/>
          <w:lang w:val="en-GB" w:eastAsia="en-US"/>
        </w:rPr>
        <w:t xml:space="preserve"> Presentation in a collective session of the contents of the balance of competences and scheduling with each benefic</w:t>
      </w:r>
      <w:r>
        <w:rPr>
          <w:rFonts w:asciiTheme="minorHAnsi" w:eastAsiaTheme="minorHAnsi" w:hAnsiTheme="minorHAnsi" w:cstheme="minorHAnsi"/>
          <w:sz w:val="24"/>
          <w:szCs w:val="24"/>
          <w:lang w:val="en-GB" w:eastAsia="en-US"/>
        </w:rPr>
        <w:t>iary of the individual sessions</w:t>
      </w:r>
      <w:r w:rsidR="00FA0E85">
        <w:rPr>
          <w:rFonts w:asciiTheme="minorHAnsi" w:eastAsiaTheme="minorHAnsi" w:hAnsiTheme="minorHAnsi" w:cstheme="minorHAnsi"/>
          <w:sz w:val="24"/>
          <w:szCs w:val="24"/>
          <w:lang w:val="en-GB" w:eastAsia="en-US"/>
        </w:rPr>
        <w:t>.</w:t>
      </w:r>
    </w:p>
    <w:p w:rsidR="00FA0E85" w:rsidRPr="00FA0E85" w:rsidRDefault="00FA0E85" w:rsidP="00FA0E85">
      <w:pPr>
        <w:pStyle w:val="HTMLpr-formatado"/>
        <w:numPr>
          <w:ilvl w:val="0"/>
          <w:numId w:val="4"/>
        </w:numPr>
        <w:shd w:val="clear" w:color="auto" w:fill="F8F9FA"/>
        <w:spacing w:line="276" w:lineRule="auto"/>
        <w:rPr>
          <w:rFonts w:asciiTheme="minorHAnsi" w:eastAsiaTheme="minorHAnsi" w:hAnsiTheme="minorHAnsi" w:cstheme="minorHAnsi"/>
          <w:sz w:val="24"/>
          <w:szCs w:val="24"/>
          <w:lang w:val="en-GB" w:eastAsia="en-US"/>
        </w:rPr>
      </w:pPr>
      <w:r w:rsidRPr="00FA0E85">
        <w:rPr>
          <w:rFonts w:asciiTheme="minorHAnsi" w:eastAsiaTheme="minorHAnsi" w:hAnsiTheme="minorHAnsi" w:cstheme="minorHAnsi"/>
          <w:b/>
          <w:sz w:val="24"/>
          <w:szCs w:val="24"/>
          <w:lang w:val="en-GB" w:eastAsia="en-US"/>
        </w:rPr>
        <w:t>Training and Personal and Social Development (PSD) –</w:t>
      </w:r>
      <w:r w:rsidRPr="00FA0E85">
        <w:rPr>
          <w:rFonts w:asciiTheme="minorHAnsi" w:eastAsiaTheme="minorHAnsi" w:hAnsiTheme="minorHAnsi" w:cstheme="minorHAnsi"/>
          <w:sz w:val="24"/>
          <w:szCs w:val="24"/>
          <w:lang w:val="en-GB" w:eastAsia="en-US"/>
        </w:rPr>
        <w:t xml:space="preserve"> Considering the characteristics of the beneficiaries (low level of education, repetitive activities, repetitive and without any autonomy and without any knowledge of any Information and Communication Technology), this beneficiaries should be organized by groups, and supported by the ICT, should acquire notions of citizenship, communication and interpersonal relationships, job search techniques and motivation, in a way that by the end a solid psychological structure is created that induces an active, decisive and confident attitude towards the challenges of professional reintegration.</w:t>
      </w:r>
    </w:p>
    <w:p w:rsidR="008D1648" w:rsidRPr="008D1648" w:rsidRDefault="008D1648" w:rsidP="008D1648">
      <w:pPr>
        <w:pStyle w:val="HTMLpr-formatado"/>
        <w:numPr>
          <w:ilvl w:val="0"/>
          <w:numId w:val="4"/>
        </w:numPr>
        <w:shd w:val="clear" w:color="auto" w:fill="F8F9FA"/>
        <w:spacing w:line="276" w:lineRule="auto"/>
        <w:rPr>
          <w:rFonts w:asciiTheme="minorHAnsi" w:eastAsiaTheme="minorHAnsi" w:hAnsiTheme="minorHAnsi" w:cstheme="minorHAnsi"/>
          <w:sz w:val="24"/>
          <w:szCs w:val="24"/>
          <w:lang w:val="en-GB" w:eastAsia="en-US"/>
        </w:rPr>
      </w:pPr>
      <w:r w:rsidRPr="008D1648">
        <w:rPr>
          <w:rFonts w:asciiTheme="minorHAnsi" w:eastAsiaTheme="minorHAnsi" w:hAnsiTheme="minorHAnsi" w:cstheme="minorHAnsi"/>
          <w:b/>
          <w:sz w:val="24"/>
          <w:szCs w:val="24"/>
          <w:lang w:val="en-GB" w:eastAsia="en-US"/>
        </w:rPr>
        <w:lastRenderedPageBreak/>
        <w:t>Conciliation of work and family life –</w:t>
      </w:r>
      <w:r w:rsidRPr="008D1648">
        <w:rPr>
          <w:rFonts w:asciiTheme="minorHAnsi" w:eastAsiaTheme="minorHAnsi" w:hAnsiTheme="minorHAnsi" w:cstheme="minorHAnsi"/>
          <w:sz w:val="24"/>
          <w:szCs w:val="24"/>
          <w:lang w:val="en-GB" w:eastAsia="en-US"/>
        </w:rPr>
        <w:t xml:space="preserve"> the goal of this stage is a reflection and sharing of situation and experiences, stimulating individual and group participation about the conciliation of work and family life, the goal is to promote equal rights at work and in the family, the balanced distribution of tasks, the appreciation of others and the promotion of personal and family well-being.</w:t>
      </w:r>
    </w:p>
    <w:p w:rsidR="00175FD6" w:rsidRPr="00175FD6" w:rsidRDefault="002773B4" w:rsidP="00175FD6">
      <w:pPr>
        <w:pStyle w:val="HTMLpr-formatado"/>
        <w:numPr>
          <w:ilvl w:val="0"/>
          <w:numId w:val="4"/>
        </w:numPr>
        <w:shd w:val="clear" w:color="auto" w:fill="F8F9FA"/>
        <w:spacing w:line="276" w:lineRule="auto"/>
        <w:rPr>
          <w:rFonts w:asciiTheme="minorHAnsi" w:eastAsiaTheme="minorHAnsi" w:hAnsiTheme="minorHAnsi" w:cstheme="minorHAnsi"/>
          <w:sz w:val="24"/>
          <w:szCs w:val="24"/>
          <w:lang w:val="en-GB" w:eastAsia="en-US"/>
        </w:rPr>
      </w:pPr>
      <w:r w:rsidRPr="002773B4">
        <w:rPr>
          <w:rFonts w:asciiTheme="minorHAnsi" w:eastAsiaTheme="minorHAnsi" w:hAnsiTheme="minorHAnsi" w:cstheme="minorHAnsi"/>
          <w:b/>
          <w:sz w:val="24"/>
          <w:szCs w:val="24"/>
          <w:lang w:val="en-GB" w:eastAsia="en-US"/>
        </w:rPr>
        <w:t>Life Project and Departures (insertion on behalf of others or creation of own job)</w:t>
      </w:r>
      <w:r>
        <w:rPr>
          <w:rFonts w:asciiTheme="minorHAnsi" w:eastAsiaTheme="minorHAnsi" w:hAnsiTheme="minorHAnsi" w:cstheme="minorHAnsi"/>
          <w:b/>
          <w:sz w:val="24"/>
          <w:szCs w:val="24"/>
          <w:lang w:val="en-GB" w:eastAsia="en-US"/>
        </w:rPr>
        <w:t xml:space="preserve"> - </w:t>
      </w:r>
      <w:r w:rsidR="00867004" w:rsidRPr="00867004">
        <w:rPr>
          <w:rFonts w:asciiTheme="minorHAnsi" w:eastAsiaTheme="minorHAnsi" w:hAnsiTheme="minorHAnsi" w:cstheme="minorHAnsi"/>
          <w:sz w:val="24"/>
          <w:szCs w:val="24"/>
          <w:lang w:val="en-GB" w:eastAsia="en-US"/>
        </w:rPr>
        <w:t>The goal of this stage is to give the beneficiaries, according to their life, personal, professional and social experience, their wish for the future and the skills acquired in this project</w:t>
      </w:r>
      <w:r w:rsidR="00CE7B62">
        <w:rPr>
          <w:rFonts w:asciiTheme="minorHAnsi" w:eastAsiaTheme="minorHAnsi" w:hAnsiTheme="minorHAnsi" w:cstheme="minorHAnsi"/>
          <w:sz w:val="24"/>
          <w:szCs w:val="24"/>
          <w:lang w:val="en-GB" w:eastAsia="en-US"/>
        </w:rPr>
        <w:t xml:space="preserve">. </w:t>
      </w:r>
      <w:r w:rsidR="00CE7B62" w:rsidRPr="00CE7B62">
        <w:rPr>
          <w:rFonts w:asciiTheme="minorHAnsi" w:eastAsiaTheme="minorHAnsi" w:hAnsiTheme="minorHAnsi" w:cstheme="minorHAnsi"/>
          <w:sz w:val="24"/>
          <w:szCs w:val="24"/>
          <w:lang w:val="en-GB" w:eastAsia="en-US"/>
        </w:rPr>
        <w:t>In other words, with technical support, the beneficiaries search and analyze available resources and possible solutions,</w:t>
      </w:r>
      <w:r w:rsidR="00175FD6">
        <w:rPr>
          <w:rFonts w:asciiTheme="minorHAnsi" w:eastAsiaTheme="minorHAnsi" w:hAnsiTheme="minorHAnsi" w:cstheme="minorHAnsi"/>
          <w:sz w:val="24"/>
          <w:szCs w:val="24"/>
          <w:lang w:val="en-GB" w:eastAsia="en-US"/>
        </w:rPr>
        <w:t xml:space="preserve"> </w:t>
      </w:r>
      <w:r w:rsidR="00175FD6" w:rsidRPr="00175FD6">
        <w:rPr>
          <w:rFonts w:asciiTheme="minorHAnsi" w:eastAsiaTheme="minorHAnsi" w:hAnsiTheme="minorHAnsi" w:cstheme="minorHAnsi"/>
          <w:sz w:val="24"/>
          <w:szCs w:val="24"/>
          <w:lang w:val="en-GB" w:eastAsia="en-US"/>
        </w:rPr>
        <w:t>through their (re)insertion into the labor market through obtaining a job for others or through the creation of their own job or through the increase of skills, be it through professional training, education or an internship.</w:t>
      </w:r>
    </w:p>
    <w:p w:rsidR="00CE7B62" w:rsidRDefault="00CE7B62" w:rsidP="00577690">
      <w:pPr>
        <w:shd w:val="clear" w:color="auto" w:fill="FFFFFF"/>
        <w:spacing w:after="0" w:line="276" w:lineRule="auto"/>
        <w:jc w:val="both"/>
        <w:rPr>
          <w:rFonts w:cstheme="minorHAnsi"/>
          <w:bCs/>
          <w:sz w:val="24"/>
          <w:szCs w:val="24"/>
          <w:lang w:val="en-GB"/>
        </w:rPr>
      </w:pPr>
    </w:p>
    <w:p w:rsidR="00A35739" w:rsidRDefault="00681710" w:rsidP="00577690">
      <w:pPr>
        <w:shd w:val="clear" w:color="auto" w:fill="FFFFFF"/>
        <w:spacing w:after="0" w:line="276" w:lineRule="auto"/>
        <w:jc w:val="both"/>
        <w:rPr>
          <w:rFonts w:cstheme="minorHAnsi"/>
          <w:bCs/>
          <w:sz w:val="24"/>
          <w:szCs w:val="24"/>
          <w:lang w:val="en-GB"/>
        </w:rPr>
      </w:pPr>
      <w:r>
        <w:rPr>
          <w:rFonts w:cstheme="minorHAnsi"/>
          <w:bCs/>
          <w:sz w:val="24"/>
          <w:szCs w:val="24"/>
          <w:lang w:val="en-GB"/>
        </w:rPr>
        <w:t>These phases should be operated according to the following flowchart:</w:t>
      </w:r>
    </w:p>
    <w:p w:rsidR="00175FD6" w:rsidRDefault="00175FD6" w:rsidP="00577690">
      <w:pPr>
        <w:shd w:val="clear" w:color="auto" w:fill="FFFFFF"/>
        <w:spacing w:after="0" w:line="276" w:lineRule="auto"/>
        <w:jc w:val="both"/>
        <w:rPr>
          <w:rFonts w:cstheme="minorHAnsi"/>
          <w:bCs/>
          <w:sz w:val="24"/>
          <w:szCs w:val="24"/>
          <w:lang w:val="en-GB"/>
        </w:rPr>
      </w:pPr>
    </w:p>
    <w:p w:rsidR="00C6653F" w:rsidRPr="00681710" w:rsidRDefault="00C6653F" w:rsidP="009B05BD">
      <w:pPr>
        <w:spacing w:after="0" w:line="276" w:lineRule="auto"/>
        <w:jc w:val="both"/>
        <w:rPr>
          <w:rFonts w:cstheme="minorHAnsi"/>
          <w:b/>
          <w:bCs/>
          <w:sz w:val="24"/>
          <w:szCs w:val="24"/>
          <w:lang w:val="en-GB"/>
        </w:rPr>
      </w:pPr>
    </w:p>
    <w:p w:rsidR="00C6653F" w:rsidRPr="00681710" w:rsidRDefault="00C6653F" w:rsidP="009B05BD">
      <w:pPr>
        <w:spacing w:after="0" w:line="276" w:lineRule="auto"/>
        <w:jc w:val="both"/>
        <w:rPr>
          <w:rFonts w:cstheme="minorHAnsi"/>
          <w:b/>
          <w:bCs/>
          <w:sz w:val="24"/>
          <w:szCs w:val="24"/>
          <w:lang w:val="en-GB"/>
        </w:rPr>
      </w:pPr>
    </w:p>
    <w:p w:rsidR="00C6653F" w:rsidRPr="00681710" w:rsidRDefault="00C6653F" w:rsidP="009B05BD">
      <w:pPr>
        <w:spacing w:after="0" w:line="276" w:lineRule="auto"/>
        <w:jc w:val="both"/>
        <w:rPr>
          <w:rFonts w:cstheme="minorHAnsi"/>
          <w:b/>
          <w:bCs/>
          <w:sz w:val="24"/>
          <w:szCs w:val="24"/>
          <w:lang w:val="en-GB"/>
        </w:rPr>
        <w:sectPr w:rsidR="00C6653F" w:rsidRPr="00681710" w:rsidSect="00BB67A1">
          <w:pgSz w:w="11906" w:h="16838"/>
          <w:pgMar w:top="993" w:right="1701" w:bottom="851" w:left="1701" w:header="708" w:footer="284" w:gutter="0"/>
          <w:cols w:space="708"/>
          <w:docGrid w:linePitch="360"/>
        </w:sectPr>
      </w:pPr>
    </w:p>
    <w:tbl>
      <w:tblPr>
        <w:tblStyle w:val="Tabelacomgrelha"/>
        <w:tblW w:w="0" w:type="auto"/>
        <w:jc w:val="center"/>
        <w:tblLook w:val="04A0"/>
      </w:tblPr>
      <w:tblGrid>
        <w:gridCol w:w="8196"/>
        <w:gridCol w:w="6909"/>
      </w:tblGrid>
      <w:tr w:rsidR="00FF355F" w:rsidRPr="00C6653F" w:rsidTr="00FF355F">
        <w:trPr>
          <w:trHeight w:val="561"/>
          <w:jc w:val="center"/>
        </w:trPr>
        <w:tc>
          <w:tcPr>
            <w:tcW w:w="8075" w:type="dxa"/>
            <w:shd w:val="clear" w:color="auto" w:fill="1F3864" w:themeFill="accent1" w:themeFillShade="80"/>
            <w:vAlign w:val="center"/>
          </w:tcPr>
          <w:p w:rsidR="00FF355F" w:rsidRPr="00C6653F" w:rsidRDefault="00FF355F" w:rsidP="00FF355F">
            <w:pPr>
              <w:jc w:val="center"/>
              <w:rPr>
                <w:rFonts w:cstheme="minorHAnsi"/>
                <w:sz w:val="20"/>
                <w:szCs w:val="20"/>
              </w:rPr>
            </w:pPr>
            <w:r w:rsidRPr="00E974A8">
              <w:rPr>
                <w:rFonts w:cstheme="minorHAnsi"/>
                <w:b/>
                <w:sz w:val="20"/>
                <w:szCs w:val="20"/>
              </w:rPr>
              <w:lastRenderedPageBreak/>
              <w:t>FLUXOGRAMA</w:t>
            </w:r>
          </w:p>
        </w:tc>
        <w:tc>
          <w:tcPr>
            <w:tcW w:w="6909" w:type="dxa"/>
            <w:shd w:val="clear" w:color="auto" w:fill="1F3864" w:themeFill="accent1" w:themeFillShade="80"/>
            <w:vAlign w:val="center"/>
          </w:tcPr>
          <w:p w:rsidR="00FF355F" w:rsidRPr="00C6653F" w:rsidRDefault="00FF355F" w:rsidP="00FF355F">
            <w:pPr>
              <w:jc w:val="center"/>
              <w:rPr>
                <w:rFonts w:cstheme="minorHAnsi"/>
                <w:sz w:val="20"/>
                <w:szCs w:val="20"/>
              </w:rPr>
            </w:pPr>
            <w:r>
              <w:rPr>
                <w:rFonts w:cstheme="minorHAnsi"/>
                <w:b/>
                <w:sz w:val="20"/>
                <w:szCs w:val="20"/>
              </w:rPr>
              <w:t>DESCRIÇÃO</w:t>
            </w:r>
          </w:p>
        </w:tc>
      </w:tr>
      <w:tr w:rsidR="00C6653F" w:rsidRPr="002F0309" w:rsidTr="00FF355F">
        <w:trPr>
          <w:jc w:val="center"/>
        </w:trPr>
        <w:tc>
          <w:tcPr>
            <w:tcW w:w="8075" w:type="dxa"/>
            <w:vMerge w:val="restart"/>
          </w:tcPr>
          <w:p w:rsidR="00C6653F" w:rsidRPr="00C6653F" w:rsidRDefault="00CE0383" w:rsidP="00FF355F">
            <w:pPr>
              <w:jc w:val="center"/>
              <w:rPr>
                <w:rFonts w:cstheme="minorHAnsi"/>
                <w:sz w:val="20"/>
                <w:szCs w:val="20"/>
              </w:rPr>
            </w:pPr>
            <w:r>
              <w:rPr>
                <w:rFonts w:cstheme="minorHAnsi"/>
                <w:noProof/>
                <w:sz w:val="20"/>
                <w:szCs w:val="20"/>
                <w:lang w:eastAsia="pt-PT"/>
              </w:rPr>
              <w:drawing>
                <wp:inline distT="0" distB="0" distL="0" distR="0">
                  <wp:extent cx="5038725" cy="5457825"/>
                  <wp:effectExtent l="19050" t="0" r="9525" b="0"/>
                  <wp:docPr id="1" name="Imagem 1" descr="C:\Users\FESETE\Deskt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SETE\Desktop\A.png"/>
                          <pic:cNvPicPr>
                            <a:picLocks noChangeAspect="1" noChangeArrowheads="1"/>
                          </pic:cNvPicPr>
                        </pic:nvPicPr>
                        <pic:blipFill>
                          <a:blip r:embed="rId9" cstate="print"/>
                          <a:srcRect/>
                          <a:stretch>
                            <a:fillRect/>
                          </a:stretch>
                        </pic:blipFill>
                        <pic:spPr bwMode="auto">
                          <a:xfrm>
                            <a:off x="0" y="0"/>
                            <a:ext cx="5038725" cy="5457825"/>
                          </a:xfrm>
                          <a:prstGeom prst="rect">
                            <a:avLst/>
                          </a:prstGeom>
                          <a:noFill/>
                          <a:ln w="9525">
                            <a:noFill/>
                            <a:miter lim="800000"/>
                            <a:headEnd/>
                            <a:tailEnd/>
                          </a:ln>
                        </pic:spPr>
                      </pic:pic>
                    </a:graphicData>
                  </a:graphic>
                </wp:inline>
              </w:drawing>
            </w:r>
          </w:p>
        </w:tc>
        <w:tc>
          <w:tcPr>
            <w:tcW w:w="6909" w:type="dxa"/>
          </w:tcPr>
          <w:p w:rsidR="00C6653F" w:rsidRPr="002F0309" w:rsidRDefault="002F0309" w:rsidP="002F0309">
            <w:pPr>
              <w:pStyle w:val="PargrafodaLista"/>
              <w:numPr>
                <w:ilvl w:val="0"/>
                <w:numId w:val="8"/>
              </w:numPr>
              <w:jc w:val="both"/>
              <w:rPr>
                <w:rFonts w:cstheme="minorHAnsi"/>
                <w:sz w:val="21"/>
                <w:szCs w:val="21"/>
                <w:lang w:val="en-GB"/>
              </w:rPr>
            </w:pPr>
            <w:r w:rsidRPr="002F0309">
              <w:rPr>
                <w:rFonts w:cstheme="minorHAnsi"/>
                <w:sz w:val="21"/>
                <w:szCs w:val="21"/>
                <w:lang w:val="en-GB"/>
              </w:rPr>
              <w:t>During reception, it should be explained to the beneficiaries that the project's final objective is to promote the Empowerment of the unemployed, giving them the opportunity to actively participate in building their own life project.</w:t>
            </w:r>
          </w:p>
        </w:tc>
      </w:tr>
      <w:tr w:rsidR="00C6653F" w:rsidRPr="00D1094C" w:rsidTr="00FF355F">
        <w:trPr>
          <w:jc w:val="center"/>
        </w:trPr>
        <w:tc>
          <w:tcPr>
            <w:tcW w:w="8075" w:type="dxa"/>
            <w:vMerge/>
          </w:tcPr>
          <w:p w:rsidR="00C6653F" w:rsidRPr="002F0309" w:rsidRDefault="00C6653F" w:rsidP="00C6653F">
            <w:pPr>
              <w:jc w:val="both"/>
              <w:rPr>
                <w:rFonts w:cstheme="minorHAnsi"/>
                <w:sz w:val="20"/>
                <w:szCs w:val="20"/>
                <w:lang w:val="en-GB"/>
              </w:rPr>
            </w:pPr>
          </w:p>
        </w:tc>
        <w:tc>
          <w:tcPr>
            <w:tcW w:w="6909" w:type="dxa"/>
          </w:tcPr>
          <w:p w:rsidR="00C6653F" w:rsidRPr="00D1094C" w:rsidRDefault="00D1094C" w:rsidP="00D1094C">
            <w:pPr>
              <w:pStyle w:val="PargrafodaLista"/>
              <w:numPr>
                <w:ilvl w:val="0"/>
                <w:numId w:val="8"/>
              </w:numPr>
              <w:jc w:val="both"/>
              <w:rPr>
                <w:rFonts w:cstheme="minorHAnsi"/>
                <w:sz w:val="21"/>
                <w:szCs w:val="21"/>
                <w:lang w:val="en-GB"/>
              </w:rPr>
            </w:pPr>
            <w:r w:rsidRPr="00D1094C">
              <w:rPr>
                <w:rFonts w:cstheme="minorHAnsi"/>
                <w:sz w:val="21"/>
                <w:szCs w:val="21"/>
                <w:lang w:val="en-GB"/>
              </w:rPr>
              <w:t>Design and structuring of solutions to support the realization of the life project of the final beneficiaries.</w:t>
            </w:r>
          </w:p>
        </w:tc>
      </w:tr>
      <w:tr w:rsidR="00C6653F" w:rsidRPr="00791BAA" w:rsidTr="00FF355F">
        <w:trPr>
          <w:jc w:val="center"/>
        </w:trPr>
        <w:tc>
          <w:tcPr>
            <w:tcW w:w="8075" w:type="dxa"/>
            <w:vMerge/>
          </w:tcPr>
          <w:p w:rsidR="00C6653F" w:rsidRPr="00D1094C" w:rsidRDefault="00C6653F" w:rsidP="00C6653F">
            <w:pPr>
              <w:jc w:val="both"/>
              <w:rPr>
                <w:rFonts w:cstheme="minorHAnsi"/>
                <w:sz w:val="20"/>
                <w:szCs w:val="20"/>
                <w:lang w:val="en-GB"/>
              </w:rPr>
            </w:pPr>
          </w:p>
        </w:tc>
        <w:tc>
          <w:tcPr>
            <w:tcW w:w="6909" w:type="dxa"/>
          </w:tcPr>
          <w:p w:rsidR="00C6653F" w:rsidRPr="00791BAA" w:rsidRDefault="00791BAA" w:rsidP="00791BAA">
            <w:pPr>
              <w:pStyle w:val="PargrafodaLista"/>
              <w:numPr>
                <w:ilvl w:val="0"/>
                <w:numId w:val="8"/>
              </w:numPr>
              <w:jc w:val="both"/>
              <w:rPr>
                <w:rFonts w:cstheme="minorHAnsi"/>
                <w:sz w:val="21"/>
                <w:szCs w:val="21"/>
                <w:lang w:val="en-GB"/>
              </w:rPr>
            </w:pPr>
            <w:r w:rsidRPr="00791BAA">
              <w:rPr>
                <w:rFonts w:cstheme="minorHAnsi"/>
                <w:sz w:val="21"/>
                <w:szCs w:val="21"/>
                <w:lang w:val="en-GB"/>
              </w:rPr>
              <w:t>The Skills Balance is carried out in 12 stages supported by instruments for exploring the balance sheet itself.</w:t>
            </w:r>
          </w:p>
        </w:tc>
      </w:tr>
      <w:tr w:rsidR="00C6653F" w:rsidRPr="007A0BE9" w:rsidTr="00FF355F">
        <w:trPr>
          <w:jc w:val="center"/>
        </w:trPr>
        <w:tc>
          <w:tcPr>
            <w:tcW w:w="8075" w:type="dxa"/>
            <w:vMerge/>
          </w:tcPr>
          <w:p w:rsidR="00C6653F" w:rsidRPr="00791BAA" w:rsidRDefault="00C6653F" w:rsidP="00C6653F">
            <w:pPr>
              <w:jc w:val="both"/>
              <w:rPr>
                <w:rFonts w:cstheme="minorHAnsi"/>
                <w:sz w:val="20"/>
                <w:szCs w:val="20"/>
                <w:lang w:val="en-GB"/>
              </w:rPr>
            </w:pPr>
          </w:p>
        </w:tc>
        <w:tc>
          <w:tcPr>
            <w:tcW w:w="6909" w:type="dxa"/>
          </w:tcPr>
          <w:p w:rsidR="00C6653F" w:rsidRPr="007A0BE9" w:rsidRDefault="007A0BE9" w:rsidP="007A0BE9">
            <w:pPr>
              <w:pStyle w:val="PargrafodaLista"/>
              <w:numPr>
                <w:ilvl w:val="0"/>
                <w:numId w:val="8"/>
              </w:numPr>
              <w:jc w:val="both"/>
              <w:rPr>
                <w:rFonts w:cstheme="minorHAnsi"/>
                <w:sz w:val="21"/>
                <w:szCs w:val="21"/>
                <w:lang w:val="en-GB"/>
              </w:rPr>
            </w:pPr>
            <w:r w:rsidRPr="007A0BE9">
              <w:rPr>
                <w:rFonts w:cstheme="minorHAnsi"/>
                <w:sz w:val="21"/>
                <w:szCs w:val="21"/>
                <w:lang w:val="en-GB"/>
              </w:rPr>
              <w:t xml:space="preserve">Acquisition </w:t>
            </w:r>
            <w:r>
              <w:rPr>
                <w:rFonts w:cstheme="minorHAnsi"/>
                <w:sz w:val="21"/>
                <w:szCs w:val="21"/>
                <w:lang w:val="en-GB"/>
              </w:rPr>
              <w:t>and mastery of competencies related to Social and Personal Development (SPD), Information and Communication Technology (ICT); conciliation between work and family life (CBWFL).</w:t>
            </w:r>
          </w:p>
        </w:tc>
      </w:tr>
      <w:tr w:rsidR="00C6653F" w:rsidRPr="00C6653F" w:rsidTr="00FF355F">
        <w:trPr>
          <w:jc w:val="center"/>
        </w:trPr>
        <w:tc>
          <w:tcPr>
            <w:tcW w:w="8075" w:type="dxa"/>
            <w:vMerge/>
          </w:tcPr>
          <w:p w:rsidR="00C6653F" w:rsidRPr="007A0BE9" w:rsidRDefault="00C6653F" w:rsidP="00C6653F">
            <w:pPr>
              <w:jc w:val="both"/>
              <w:rPr>
                <w:rFonts w:cstheme="minorHAnsi"/>
                <w:sz w:val="20"/>
                <w:szCs w:val="20"/>
                <w:lang w:val="en-GB"/>
              </w:rPr>
            </w:pPr>
          </w:p>
        </w:tc>
        <w:tc>
          <w:tcPr>
            <w:tcW w:w="6909" w:type="dxa"/>
          </w:tcPr>
          <w:p w:rsidR="00CE0383" w:rsidRPr="00CE0383" w:rsidRDefault="00397DC2" w:rsidP="00CE0383">
            <w:pPr>
              <w:pStyle w:val="PargrafodaLista"/>
              <w:numPr>
                <w:ilvl w:val="0"/>
                <w:numId w:val="8"/>
              </w:numPr>
              <w:jc w:val="both"/>
              <w:rPr>
                <w:rFonts w:cstheme="minorHAnsi"/>
                <w:sz w:val="21"/>
                <w:szCs w:val="21"/>
                <w:lang w:val="en-GB"/>
              </w:rPr>
            </w:pPr>
            <w:r w:rsidRPr="00397DC2">
              <w:rPr>
                <w:rFonts w:cstheme="minorHAnsi"/>
                <w:sz w:val="21"/>
                <w:szCs w:val="21"/>
                <w:lang w:val="en-GB"/>
              </w:rPr>
              <w:t>With the duration of 28 h</w:t>
            </w:r>
            <w:r>
              <w:rPr>
                <w:rFonts w:cstheme="minorHAnsi"/>
                <w:sz w:val="21"/>
                <w:szCs w:val="21"/>
                <w:lang w:val="en-GB"/>
              </w:rPr>
              <w:t xml:space="preserve">ours, this training has the objective to develop </w:t>
            </w:r>
            <w:r w:rsidR="00CE0383">
              <w:rPr>
                <w:rFonts w:cstheme="minorHAnsi"/>
                <w:sz w:val="21"/>
                <w:szCs w:val="21"/>
                <w:lang w:val="en-GB"/>
              </w:rPr>
              <w:t xml:space="preserve">social </w:t>
            </w:r>
            <w:r>
              <w:rPr>
                <w:rFonts w:cstheme="minorHAnsi"/>
                <w:sz w:val="21"/>
                <w:szCs w:val="21"/>
                <w:lang w:val="en-GB"/>
              </w:rPr>
              <w:t>capabilities</w:t>
            </w:r>
            <w:r w:rsidR="00CE0383">
              <w:rPr>
                <w:rFonts w:cstheme="minorHAnsi"/>
                <w:sz w:val="21"/>
                <w:szCs w:val="21"/>
                <w:lang w:val="en-GB"/>
              </w:rPr>
              <w:t xml:space="preserve"> (DSC)</w:t>
            </w:r>
            <w:r>
              <w:rPr>
                <w:rFonts w:cstheme="minorHAnsi"/>
                <w:sz w:val="21"/>
                <w:szCs w:val="21"/>
                <w:lang w:val="en-GB"/>
              </w:rPr>
              <w:t xml:space="preserve"> of citizenship, communication and interpersonal relationship.</w:t>
            </w:r>
          </w:p>
        </w:tc>
      </w:tr>
      <w:tr w:rsidR="00C6653F" w:rsidRPr="00CE0383" w:rsidTr="00FF355F">
        <w:trPr>
          <w:jc w:val="center"/>
        </w:trPr>
        <w:tc>
          <w:tcPr>
            <w:tcW w:w="8075" w:type="dxa"/>
            <w:vMerge/>
          </w:tcPr>
          <w:p w:rsidR="00C6653F" w:rsidRPr="00C6653F" w:rsidRDefault="00C6653F" w:rsidP="00C6653F">
            <w:pPr>
              <w:jc w:val="both"/>
              <w:rPr>
                <w:rFonts w:cstheme="minorHAnsi"/>
                <w:sz w:val="20"/>
                <w:szCs w:val="20"/>
              </w:rPr>
            </w:pPr>
          </w:p>
        </w:tc>
        <w:tc>
          <w:tcPr>
            <w:tcW w:w="6909" w:type="dxa"/>
          </w:tcPr>
          <w:p w:rsidR="00C6653F" w:rsidRDefault="00F77350" w:rsidP="00F77350">
            <w:pPr>
              <w:pStyle w:val="Cabealho"/>
              <w:numPr>
                <w:ilvl w:val="0"/>
                <w:numId w:val="8"/>
              </w:numPr>
              <w:jc w:val="both"/>
              <w:rPr>
                <w:rFonts w:cstheme="minorHAnsi"/>
                <w:sz w:val="21"/>
                <w:szCs w:val="21"/>
                <w:lang w:val="en-GB"/>
              </w:rPr>
            </w:pPr>
            <w:r w:rsidRPr="00F77350">
              <w:rPr>
                <w:rFonts w:cstheme="minorHAnsi"/>
                <w:sz w:val="21"/>
                <w:szCs w:val="21"/>
                <w:lang w:val="en-GB"/>
              </w:rPr>
              <w:t>With the duration of 12 h</w:t>
            </w:r>
            <w:r>
              <w:rPr>
                <w:rFonts w:cstheme="minorHAnsi"/>
                <w:sz w:val="21"/>
                <w:szCs w:val="21"/>
                <w:lang w:val="en-GB"/>
              </w:rPr>
              <w:t>ours, it focuses greatly in the use of new technologies, with particular attention to the use of the internet.</w:t>
            </w:r>
          </w:p>
          <w:p w:rsidR="00CE0383" w:rsidRPr="00F77350" w:rsidRDefault="00CE0383" w:rsidP="00CE0383">
            <w:pPr>
              <w:pStyle w:val="Cabealho"/>
              <w:jc w:val="both"/>
              <w:rPr>
                <w:rFonts w:cstheme="minorHAnsi"/>
                <w:sz w:val="21"/>
                <w:szCs w:val="21"/>
                <w:lang w:val="en-GB"/>
              </w:rPr>
            </w:pPr>
            <w:r>
              <w:rPr>
                <w:rFonts w:cstheme="minorHAnsi"/>
                <w:sz w:val="21"/>
                <w:szCs w:val="21"/>
                <w:lang w:val="en-GB"/>
              </w:rPr>
              <w:t xml:space="preserve">ICT - </w:t>
            </w:r>
            <w:r w:rsidRPr="00CE0383">
              <w:rPr>
                <w:rFonts w:cstheme="minorHAnsi"/>
                <w:sz w:val="21"/>
                <w:szCs w:val="21"/>
                <w:lang w:val="en-GB"/>
              </w:rPr>
              <w:t>Information and Communication Technology</w:t>
            </w:r>
          </w:p>
        </w:tc>
      </w:tr>
      <w:tr w:rsidR="00C6653F" w:rsidRPr="00CE0383" w:rsidTr="00FF355F">
        <w:trPr>
          <w:jc w:val="center"/>
        </w:trPr>
        <w:tc>
          <w:tcPr>
            <w:tcW w:w="8075" w:type="dxa"/>
            <w:vMerge/>
          </w:tcPr>
          <w:p w:rsidR="00C6653F" w:rsidRPr="00CE0383" w:rsidRDefault="00C6653F" w:rsidP="00C6653F">
            <w:pPr>
              <w:jc w:val="both"/>
              <w:rPr>
                <w:rFonts w:cstheme="minorHAnsi"/>
                <w:sz w:val="20"/>
                <w:szCs w:val="20"/>
                <w:lang w:val="en-GB"/>
              </w:rPr>
            </w:pPr>
          </w:p>
        </w:tc>
        <w:tc>
          <w:tcPr>
            <w:tcW w:w="6909" w:type="dxa"/>
          </w:tcPr>
          <w:p w:rsidR="00CE0383" w:rsidRPr="00CE0383" w:rsidRDefault="00C92087" w:rsidP="00CE0383">
            <w:pPr>
              <w:pStyle w:val="PargrafodaLista"/>
              <w:numPr>
                <w:ilvl w:val="0"/>
                <w:numId w:val="8"/>
              </w:numPr>
              <w:jc w:val="both"/>
              <w:rPr>
                <w:rFonts w:cstheme="minorHAnsi"/>
                <w:sz w:val="21"/>
                <w:szCs w:val="21"/>
                <w:lang w:val="en-GB"/>
              </w:rPr>
            </w:pPr>
            <w:r w:rsidRPr="00C92087">
              <w:rPr>
                <w:rFonts w:cstheme="minorHAnsi"/>
                <w:sz w:val="21"/>
                <w:szCs w:val="21"/>
                <w:lang w:val="en-GB"/>
              </w:rPr>
              <w:t>The sessions are orientated to</w:t>
            </w:r>
            <w:r>
              <w:rPr>
                <w:rFonts w:cstheme="minorHAnsi"/>
                <w:sz w:val="21"/>
                <w:szCs w:val="21"/>
                <w:lang w:val="en-GB"/>
              </w:rPr>
              <w:t>wards reflection, alongside their spouses, about the conciliation between work and family life</w:t>
            </w:r>
            <w:r w:rsidR="00CE0383">
              <w:rPr>
                <w:rFonts w:cstheme="minorHAnsi"/>
                <w:sz w:val="21"/>
                <w:szCs w:val="21"/>
                <w:lang w:val="en-GB"/>
              </w:rPr>
              <w:t xml:space="preserve"> (CBWFL)</w:t>
            </w:r>
          </w:p>
        </w:tc>
      </w:tr>
      <w:tr w:rsidR="00C6653F" w:rsidRPr="00C6653F" w:rsidTr="00FF355F">
        <w:trPr>
          <w:jc w:val="center"/>
        </w:trPr>
        <w:tc>
          <w:tcPr>
            <w:tcW w:w="8075" w:type="dxa"/>
            <w:vMerge/>
          </w:tcPr>
          <w:p w:rsidR="00C6653F" w:rsidRPr="00CE0383" w:rsidRDefault="00C6653F" w:rsidP="00C6653F">
            <w:pPr>
              <w:jc w:val="both"/>
              <w:rPr>
                <w:rFonts w:cstheme="minorHAnsi"/>
                <w:sz w:val="20"/>
                <w:szCs w:val="20"/>
                <w:lang w:val="en-GB"/>
              </w:rPr>
            </w:pPr>
          </w:p>
        </w:tc>
        <w:tc>
          <w:tcPr>
            <w:tcW w:w="6909" w:type="dxa"/>
          </w:tcPr>
          <w:p w:rsidR="00C6653F" w:rsidRPr="00E2618A" w:rsidRDefault="00E2618A" w:rsidP="00E2618A">
            <w:pPr>
              <w:pStyle w:val="PargrafodaLista"/>
              <w:numPr>
                <w:ilvl w:val="0"/>
                <w:numId w:val="8"/>
              </w:numPr>
              <w:jc w:val="both"/>
              <w:rPr>
                <w:rFonts w:cstheme="minorHAnsi"/>
                <w:sz w:val="21"/>
                <w:szCs w:val="21"/>
                <w:lang w:val="en-GB"/>
              </w:rPr>
            </w:pPr>
            <w:r>
              <w:rPr>
                <w:rFonts w:cstheme="minorHAnsi"/>
                <w:sz w:val="21"/>
                <w:szCs w:val="21"/>
                <w:lang w:val="en-GB"/>
              </w:rPr>
              <w:t>With this document, the final beneficiary defines their goal in life and gains better understanding of the path they will have to follow to achieve their own goals.</w:t>
            </w:r>
          </w:p>
        </w:tc>
      </w:tr>
      <w:tr w:rsidR="00C6653F" w:rsidRPr="000D3457" w:rsidTr="00FF355F">
        <w:trPr>
          <w:jc w:val="center"/>
        </w:trPr>
        <w:tc>
          <w:tcPr>
            <w:tcW w:w="8075" w:type="dxa"/>
            <w:vMerge/>
          </w:tcPr>
          <w:p w:rsidR="00C6653F" w:rsidRPr="00C6653F" w:rsidRDefault="00C6653F" w:rsidP="00C6653F">
            <w:pPr>
              <w:jc w:val="both"/>
              <w:rPr>
                <w:rFonts w:cstheme="minorHAnsi"/>
                <w:sz w:val="20"/>
                <w:szCs w:val="20"/>
              </w:rPr>
            </w:pPr>
          </w:p>
        </w:tc>
        <w:tc>
          <w:tcPr>
            <w:tcW w:w="6909" w:type="dxa"/>
          </w:tcPr>
          <w:p w:rsidR="00C6653F" w:rsidRPr="004732B7" w:rsidRDefault="004732B7" w:rsidP="004732B7">
            <w:pPr>
              <w:pStyle w:val="PargrafodaLista"/>
              <w:numPr>
                <w:ilvl w:val="0"/>
                <w:numId w:val="8"/>
              </w:numPr>
              <w:jc w:val="both"/>
              <w:rPr>
                <w:rFonts w:cstheme="minorHAnsi"/>
                <w:sz w:val="21"/>
                <w:szCs w:val="21"/>
                <w:lang w:val="en-GB"/>
              </w:rPr>
            </w:pPr>
            <w:r>
              <w:rPr>
                <w:rFonts w:cstheme="minorHAnsi"/>
                <w:sz w:val="21"/>
                <w:szCs w:val="21"/>
                <w:lang w:val="en-GB"/>
              </w:rPr>
              <w:t>The defined path goes through different mechanisms of insertion and always focuses on a Balance of Competencies.</w:t>
            </w:r>
          </w:p>
        </w:tc>
      </w:tr>
      <w:tr w:rsidR="00C6653F" w:rsidRPr="00BA23B7" w:rsidTr="00FF355F">
        <w:trPr>
          <w:jc w:val="center"/>
        </w:trPr>
        <w:tc>
          <w:tcPr>
            <w:tcW w:w="8075" w:type="dxa"/>
            <w:vMerge/>
          </w:tcPr>
          <w:p w:rsidR="00C6653F" w:rsidRPr="000D3457" w:rsidRDefault="00C6653F" w:rsidP="00C6653F">
            <w:pPr>
              <w:jc w:val="both"/>
              <w:rPr>
                <w:rFonts w:cstheme="minorHAnsi"/>
                <w:sz w:val="20"/>
                <w:szCs w:val="20"/>
                <w:lang w:val="en-GB"/>
              </w:rPr>
            </w:pPr>
          </w:p>
        </w:tc>
        <w:tc>
          <w:tcPr>
            <w:tcW w:w="6909" w:type="dxa"/>
          </w:tcPr>
          <w:p w:rsidR="00C6653F" w:rsidRDefault="00BA23B7" w:rsidP="00BA23B7">
            <w:pPr>
              <w:pStyle w:val="HTMLpr-formatado"/>
              <w:numPr>
                <w:ilvl w:val="0"/>
                <w:numId w:val="8"/>
              </w:numPr>
              <w:shd w:val="clear" w:color="auto" w:fill="F8F9FA"/>
              <w:spacing w:line="276" w:lineRule="auto"/>
              <w:rPr>
                <w:rFonts w:asciiTheme="minorHAnsi" w:eastAsiaTheme="minorHAnsi" w:hAnsiTheme="minorHAnsi" w:cstheme="minorHAnsi"/>
                <w:sz w:val="21"/>
                <w:szCs w:val="21"/>
                <w:lang w:val="en-GB" w:eastAsia="en-US"/>
              </w:rPr>
            </w:pPr>
            <w:r w:rsidRPr="00BA23B7">
              <w:rPr>
                <w:rFonts w:asciiTheme="minorHAnsi" w:eastAsiaTheme="minorHAnsi" w:hAnsiTheme="minorHAnsi" w:cstheme="minorHAnsi"/>
                <w:sz w:val="21"/>
                <w:szCs w:val="21"/>
                <w:lang w:val="en-GB" w:eastAsia="en-US"/>
              </w:rPr>
              <w:t>The exits presented allow the same final beneficiaries to define their life project, with a single or multiple possibilities, for example, the attendance of training actions for the creation of one's own jo</w:t>
            </w:r>
            <w:r>
              <w:rPr>
                <w:rFonts w:asciiTheme="minorHAnsi" w:eastAsiaTheme="minorHAnsi" w:hAnsiTheme="minorHAnsi" w:cstheme="minorHAnsi"/>
                <w:sz w:val="21"/>
                <w:szCs w:val="21"/>
                <w:lang w:val="en-GB" w:eastAsia="en-US"/>
              </w:rPr>
              <w:t>b.</w:t>
            </w:r>
          </w:p>
          <w:p w:rsidR="00753C48" w:rsidRDefault="00753C48" w:rsidP="00753C48">
            <w:pPr>
              <w:pStyle w:val="HTMLpr-formatado"/>
              <w:shd w:val="clear" w:color="auto" w:fill="F8F9FA"/>
              <w:spacing w:line="276" w:lineRule="auto"/>
              <w:rPr>
                <w:rFonts w:asciiTheme="minorHAnsi" w:eastAsiaTheme="minorHAnsi" w:hAnsiTheme="minorHAnsi" w:cstheme="minorHAnsi"/>
                <w:sz w:val="21"/>
                <w:szCs w:val="21"/>
                <w:lang w:val="en-GB" w:eastAsia="en-US"/>
              </w:rPr>
            </w:pPr>
            <w:r>
              <w:rPr>
                <w:rFonts w:asciiTheme="minorHAnsi" w:eastAsiaTheme="minorHAnsi" w:hAnsiTheme="minorHAnsi" w:cstheme="minorHAnsi"/>
                <w:sz w:val="21"/>
                <w:szCs w:val="21"/>
                <w:lang w:val="en-GB" w:eastAsia="en-US"/>
              </w:rPr>
              <w:t>CYOJ – Creation Your Own Job</w:t>
            </w:r>
          </w:p>
          <w:p w:rsidR="00753C48" w:rsidRPr="00BA23B7" w:rsidRDefault="00753C48" w:rsidP="00753C48">
            <w:pPr>
              <w:pStyle w:val="HTMLpr-formatado"/>
              <w:shd w:val="clear" w:color="auto" w:fill="F8F9FA"/>
              <w:spacing w:line="276" w:lineRule="auto"/>
              <w:rPr>
                <w:rFonts w:asciiTheme="minorHAnsi" w:eastAsiaTheme="minorHAnsi" w:hAnsiTheme="minorHAnsi" w:cstheme="minorHAnsi"/>
                <w:sz w:val="21"/>
                <w:szCs w:val="21"/>
                <w:lang w:val="en-GB" w:eastAsia="en-US"/>
              </w:rPr>
            </w:pPr>
            <w:r>
              <w:rPr>
                <w:rFonts w:asciiTheme="minorHAnsi" w:eastAsiaTheme="minorHAnsi" w:hAnsiTheme="minorHAnsi" w:cstheme="minorHAnsi"/>
                <w:sz w:val="21"/>
                <w:szCs w:val="21"/>
                <w:lang w:val="en-GB" w:eastAsia="en-US"/>
              </w:rPr>
              <w:t>E - Employee</w:t>
            </w:r>
          </w:p>
        </w:tc>
      </w:tr>
      <w:tr w:rsidR="00C6653F" w:rsidRPr="00C6653F" w:rsidTr="00FF355F">
        <w:trPr>
          <w:jc w:val="center"/>
        </w:trPr>
        <w:tc>
          <w:tcPr>
            <w:tcW w:w="8075" w:type="dxa"/>
            <w:vMerge/>
          </w:tcPr>
          <w:p w:rsidR="00C6653F" w:rsidRPr="00BA23B7" w:rsidRDefault="00C6653F" w:rsidP="00C6653F">
            <w:pPr>
              <w:jc w:val="both"/>
              <w:rPr>
                <w:rFonts w:cstheme="minorHAnsi"/>
                <w:sz w:val="20"/>
                <w:szCs w:val="20"/>
                <w:lang w:val="en-GB"/>
              </w:rPr>
            </w:pPr>
          </w:p>
        </w:tc>
        <w:tc>
          <w:tcPr>
            <w:tcW w:w="6909" w:type="dxa"/>
          </w:tcPr>
          <w:p w:rsidR="00FF355F" w:rsidRPr="00A076BF" w:rsidRDefault="00167AFF" w:rsidP="00A076BF">
            <w:pPr>
              <w:pStyle w:val="HTMLpr-formatado"/>
              <w:numPr>
                <w:ilvl w:val="0"/>
                <w:numId w:val="8"/>
              </w:numPr>
              <w:shd w:val="clear" w:color="auto" w:fill="F8F9FA"/>
              <w:spacing w:line="276" w:lineRule="auto"/>
              <w:rPr>
                <w:rFonts w:asciiTheme="minorHAnsi" w:eastAsiaTheme="minorHAnsi" w:hAnsiTheme="minorHAnsi" w:cstheme="minorHAnsi"/>
                <w:sz w:val="21"/>
                <w:szCs w:val="21"/>
                <w:lang w:val="en-GB" w:eastAsia="en-US"/>
              </w:rPr>
            </w:pPr>
            <w:r w:rsidRPr="00A076BF">
              <w:rPr>
                <w:rFonts w:asciiTheme="minorHAnsi" w:eastAsiaTheme="minorHAnsi" w:hAnsiTheme="minorHAnsi" w:cstheme="minorHAnsi"/>
                <w:sz w:val="21"/>
                <w:szCs w:val="21"/>
                <w:lang w:val="en-GB" w:eastAsia="en-US"/>
              </w:rPr>
              <w:t>The entire road of the final beneficiaries in this project is based on the principles of Empowerment.</w:t>
            </w:r>
            <w:r w:rsidR="00A076BF" w:rsidRPr="00A076BF">
              <w:rPr>
                <w:rFonts w:asciiTheme="minorHAnsi" w:eastAsiaTheme="minorHAnsi" w:hAnsiTheme="minorHAnsi" w:cstheme="minorHAnsi"/>
                <w:sz w:val="21"/>
                <w:szCs w:val="21"/>
                <w:lang w:val="en-GB" w:eastAsia="en-US"/>
              </w:rPr>
              <w:t xml:space="preserve"> In fact, Empowerment is not only a defined goal, but also a philosophy of personal actualization a way of interacting with the surroundings, a way of overcoming the difficulties that arise</w:t>
            </w:r>
            <w:r w:rsidR="00A076BF">
              <w:rPr>
                <w:rFonts w:asciiTheme="minorHAnsi" w:eastAsiaTheme="minorHAnsi" w:hAnsiTheme="minorHAnsi" w:cstheme="minorHAnsi"/>
                <w:sz w:val="21"/>
                <w:szCs w:val="21"/>
                <w:lang w:val="en-GB" w:eastAsia="en-US"/>
              </w:rPr>
              <w:t xml:space="preserve">. In the development of the project the goal is not to treat empower in itself, but to use independently the </w:t>
            </w:r>
            <w:proofErr w:type="spellStart"/>
            <w:r w:rsidR="00A076BF">
              <w:rPr>
                <w:rFonts w:asciiTheme="minorHAnsi" w:eastAsiaTheme="minorHAnsi" w:hAnsiTheme="minorHAnsi" w:cstheme="minorHAnsi"/>
                <w:sz w:val="21"/>
                <w:szCs w:val="21"/>
                <w:lang w:val="en-GB" w:eastAsia="en-US"/>
              </w:rPr>
              <w:t>factores</w:t>
            </w:r>
            <w:proofErr w:type="spellEnd"/>
            <w:r w:rsidR="00A076BF">
              <w:rPr>
                <w:rFonts w:asciiTheme="minorHAnsi" w:eastAsiaTheme="minorHAnsi" w:hAnsiTheme="minorHAnsi" w:cstheme="minorHAnsi"/>
                <w:sz w:val="21"/>
                <w:szCs w:val="21"/>
                <w:lang w:val="en-GB" w:eastAsia="en-US"/>
              </w:rPr>
              <w:t xml:space="preserve"> that structures it and are underlie </w:t>
            </w:r>
            <w:r w:rsidR="00A076BF">
              <w:rPr>
                <w:rFonts w:asciiTheme="minorHAnsi" w:eastAsiaTheme="minorHAnsi" w:hAnsiTheme="minorHAnsi" w:cstheme="minorHAnsi"/>
                <w:sz w:val="21"/>
                <w:szCs w:val="21"/>
                <w:lang w:val="en-GB" w:eastAsia="en-US"/>
              </w:rPr>
              <w:lastRenderedPageBreak/>
              <w:t>it.</w:t>
            </w:r>
          </w:p>
        </w:tc>
      </w:tr>
    </w:tbl>
    <w:p w:rsidR="00C6653F" w:rsidRDefault="00C6653F" w:rsidP="00F916DF">
      <w:pPr>
        <w:jc w:val="both"/>
        <w:rPr>
          <w:rFonts w:cstheme="minorHAnsi"/>
          <w:b/>
          <w:bCs/>
          <w:sz w:val="24"/>
          <w:szCs w:val="24"/>
        </w:rPr>
      </w:pPr>
    </w:p>
    <w:p w:rsidR="00F253DD" w:rsidRPr="00F916DF" w:rsidRDefault="00F253DD" w:rsidP="00F916DF">
      <w:pPr>
        <w:jc w:val="both"/>
        <w:rPr>
          <w:rFonts w:cstheme="minorHAnsi"/>
          <w:b/>
          <w:bCs/>
          <w:sz w:val="24"/>
          <w:szCs w:val="24"/>
        </w:rPr>
      </w:pPr>
    </w:p>
    <w:sectPr w:rsidR="00F253DD" w:rsidRPr="00F916DF" w:rsidSect="00FF355F">
      <w:pgSz w:w="16838" w:h="11906" w:orient="landscape"/>
      <w:pgMar w:top="426" w:right="993" w:bottom="1135" w:left="851" w:header="708"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5AA" w:rsidRDefault="006255AA" w:rsidP="00BB67A1">
      <w:pPr>
        <w:spacing w:after="0" w:line="240" w:lineRule="auto"/>
      </w:pPr>
      <w:r>
        <w:separator/>
      </w:r>
    </w:p>
  </w:endnote>
  <w:endnote w:type="continuationSeparator" w:id="0">
    <w:p w:rsidR="006255AA" w:rsidRDefault="006255AA" w:rsidP="00BB6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053441"/>
      <w:docPartObj>
        <w:docPartGallery w:val="Page Numbers (Bottom of Page)"/>
        <w:docPartUnique/>
      </w:docPartObj>
    </w:sdtPr>
    <w:sdtContent>
      <w:p w:rsidR="00B42BFA" w:rsidRDefault="00B42BFA" w:rsidP="00BB67A1">
        <w:pPr>
          <w:pStyle w:val="Rodap"/>
          <w:jc w:val="center"/>
        </w:pPr>
        <w:fldSimple w:instr="PAGE   \* MERGEFORMAT">
          <w:r w:rsidR="00CE0383">
            <w:rPr>
              <w:noProof/>
            </w:rPr>
            <w:t>6</w:t>
          </w:r>
        </w:fldSimple>
      </w:p>
    </w:sdtContent>
  </w:sdt>
  <w:p w:rsidR="00B42BFA" w:rsidRDefault="00B42B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5AA" w:rsidRDefault="006255AA" w:rsidP="00BB67A1">
      <w:pPr>
        <w:spacing w:after="0" w:line="240" w:lineRule="auto"/>
      </w:pPr>
      <w:r>
        <w:separator/>
      </w:r>
    </w:p>
  </w:footnote>
  <w:footnote w:type="continuationSeparator" w:id="0">
    <w:p w:rsidR="006255AA" w:rsidRDefault="006255AA" w:rsidP="00BB67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D28"/>
    <w:multiLevelType w:val="hybridMultilevel"/>
    <w:tmpl w:val="95B6F24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32D71C6"/>
    <w:multiLevelType w:val="hybridMultilevel"/>
    <w:tmpl w:val="F85CAB34"/>
    <w:lvl w:ilvl="0" w:tplc="081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0A075892"/>
    <w:multiLevelType w:val="hybridMultilevel"/>
    <w:tmpl w:val="44A03618"/>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nsid w:val="0DCB650F"/>
    <w:multiLevelType w:val="hybridMultilevel"/>
    <w:tmpl w:val="5A8894F0"/>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nsid w:val="0EAD3B0C"/>
    <w:multiLevelType w:val="hybridMultilevel"/>
    <w:tmpl w:val="E208DC48"/>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nsid w:val="10D1638D"/>
    <w:multiLevelType w:val="hybridMultilevel"/>
    <w:tmpl w:val="95DE0E68"/>
    <w:lvl w:ilvl="0" w:tplc="E9D2DA3A">
      <w:start w:val="1"/>
      <w:numFmt w:val="decimal"/>
      <w:lvlText w:val="%1."/>
      <w:lvlJc w:val="left"/>
      <w:pPr>
        <w:ind w:left="360" w:hanging="360"/>
      </w:pPr>
      <w:rPr>
        <w:rFonts w:hint="default"/>
        <w:b/>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nsid w:val="2863134B"/>
    <w:multiLevelType w:val="hybridMultilevel"/>
    <w:tmpl w:val="0D66819C"/>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nsid w:val="43543AEB"/>
    <w:multiLevelType w:val="hybridMultilevel"/>
    <w:tmpl w:val="2CB0BB3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nsid w:val="4628231A"/>
    <w:multiLevelType w:val="hybridMultilevel"/>
    <w:tmpl w:val="2710E05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4BE54C2B"/>
    <w:multiLevelType w:val="hybridMultilevel"/>
    <w:tmpl w:val="BD90CAC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nsid w:val="62F75F9B"/>
    <w:multiLevelType w:val="hybridMultilevel"/>
    <w:tmpl w:val="4A504956"/>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nsid w:val="72EA3FD3"/>
    <w:multiLevelType w:val="hybridMultilevel"/>
    <w:tmpl w:val="8AF6A68C"/>
    <w:lvl w:ilvl="0" w:tplc="2132EEC2">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9"/>
  </w:num>
  <w:num w:numId="2">
    <w:abstractNumId w:val="7"/>
  </w:num>
  <w:num w:numId="3">
    <w:abstractNumId w:val="0"/>
  </w:num>
  <w:num w:numId="4">
    <w:abstractNumId w:val="5"/>
  </w:num>
  <w:num w:numId="5">
    <w:abstractNumId w:val="1"/>
  </w:num>
  <w:num w:numId="6">
    <w:abstractNumId w:val="3"/>
  </w:num>
  <w:num w:numId="7">
    <w:abstractNumId w:val="10"/>
  </w:num>
  <w:num w:numId="8">
    <w:abstractNumId w:val="11"/>
  </w:num>
  <w:num w:numId="9">
    <w:abstractNumId w:val="2"/>
  </w:num>
  <w:num w:numId="10">
    <w:abstractNumId w:val="4"/>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2F3B20"/>
    <w:rsid w:val="000008B5"/>
    <w:rsid w:val="00006904"/>
    <w:rsid w:val="00024C1B"/>
    <w:rsid w:val="00054434"/>
    <w:rsid w:val="00061581"/>
    <w:rsid w:val="00061C69"/>
    <w:rsid w:val="00074397"/>
    <w:rsid w:val="00076F1B"/>
    <w:rsid w:val="00091724"/>
    <w:rsid w:val="00091D96"/>
    <w:rsid w:val="000A56EF"/>
    <w:rsid w:val="000A732E"/>
    <w:rsid w:val="000B3634"/>
    <w:rsid w:val="000D3457"/>
    <w:rsid w:val="000D76C8"/>
    <w:rsid w:val="000D7E38"/>
    <w:rsid w:val="000E59A2"/>
    <w:rsid w:val="001326E3"/>
    <w:rsid w:val="0015118D"/>
    <w:rsid w:val="00167AFF"/>
    <w:rsid w:val="00175FD6"/>
    <w:rsid w:val="00185AE4"/>
    <w:rsid w:val="00193E4F"/>
    <w:rsid w:val="00197917"/>
    <w:rsid w:val="001B0773"/>
    <w:rsid w:val="001B2AA2"/>
    <w:rsid w:val="001C2372"/>
    <w:rsid w:val="001C2BBE"/>
    <w:rsid w:val="00201099"/>
    <w:rsid w:val="00237AF3"/>
    <w:rsid w:val="00260036"/>
    <w:rsid w:val="00265A95"/>
    <w:rsid w:val="002745CD"/>
    <w:rsid w:val="002773B4"/>
    <w:rsid w:val="00282467"/>
    <w:rsid w:val="00297F7A"/>
    <w:rsid w:val="002A4DBD"/>
    <w:rsid w:val="002B2733"/>
    <w:rsid w:val="002F0309"/>
    <w:rsid w:val="002F2708"/>
    <w:rsid w:val="002F3B20"/>
    <w:rsid w:val="00306A4B"/>
    <w:rsid w:val="00314622"/>
    <w:rsid w:val="0031732C"/>
    <w:rsid w:val="0032416E"/>
    <w:rsid w:val="003738D6"/>
    <w:rsid w:val="003868E6"/>
    <w:rsid w:val="00397DC2"/>
    <w:rsid w:val="003A2D24"/>
    <w:rsid w:val="003D28C4"/>
    <w:rsid w:val="003E0862"/>
    <w:rsid w:val="00402F79"/>
    <w:rsid w:val="00405ACB"/>
    <w:rsid w:val="00410BAF"/>
    <w:rsid w:val="00416C17"/>
    <w:rsid w:val="0042145E"/>
    <w:rsid w:val="00441363"/>
    <w:rsid w:val="00446C80"/>
    <w:rsid w:val="00447B73"/>
    <w:rsid w:val="0046484D"/>
    <w:rsid w:val="00465378"/>
    <w:rsid w:val="00471719"/>
    <w:rsid w:val="004732B7"/>
    <w:rsid w:val="00477AD3"/>
    <w:rsid w:val="00481EA8"/>
    <w:rsid w:val="0049771D"/>
    <w:rsid w:val="004B7E16"/>
    <w:rsid w:val="004C1335"/>
    <w:rsid w:val="004C1D37"/>
    <w:rsid w:val="004D11BF"/>
    <w:rsid w:val="004E0AF4"/>
    <w:rsid w:val="004E5B2D"/>
    <w:rsid w:val="005215F5"/>
    <w:rsid w:val="00526C0A"/>
    <w:rsid w:val="00553AD7"/>
    <w:rsid w:val="0056659C"/>
    <w:rsid w:val="00577690"/>
    <w:rsid w:val="0059152F"/>
    <w:rsid w:val="0059486C"/>
    <w:rsid w:val="005A390E"/>
    <w:rsid w:val="005A725E"/>
    <w:rsid w:val="005B5ACA"/>
    <w:rsid w:val="005D4AA6"/>
    <w:rsid w:val="005E4223"/>
    <w:rsid w:val="00600B94"/>
    <w:rsid w:val="00604E19"/>
    <w:rsid w:val="00614BA0"/>
    <w:rsid w:val="006255AA"/>
    <w:rsid w:val="00631788"/>
    <w:rsid w:val="0064320C"/>
    <w:rsid w:val="00664381"/>
    <w:rsid w:val="00670BE8"/>
    <w:rsid w:val="0067317A"/>
    <w:rsid w:val="00681710"/>
    <w:rsid w:val="006B5366"/>
    <w:rsid w:val="006B639A"/>
    <w:rsid w:val="006C255B"/>
    <w:rsid w:val="006D409B"/>
    <w:rsid w:val="006D7D51"/>
    <w:rsid w:val="006E07D3"/>
    <w:rsid w:val="00701ACB"/>
    <w:rsid w:val="00704664"/>
    <w:rsid w:val="00731593"/>
    <w:rsid w:val="0074005F"/>
    <w:rsid w:val="00741107"/>
    <w:rsid w:val="00753C48"/>
    <w:rsid w:val="00757586"/>
    <w:rsid w:val="007576E6"/>
    <w:rsid w:val="007602B0"/>
    <w:rsid w:val="00777554"/>
    <w:rsid w:val="00785C0B"/>
    <w:rsid w:val="00791BAA"/>
    <w:rsid w:val="007A0BE9"/>
    <w:rsid w:val="007B1CEE"/>
    <w:rsid w:val="007B7707"/>
    <w:rsid w:val="007D6E94"/>
    <w:rsid w:val="007E0A51"/>
    <w:rsid w:val="0080150B"/>
    <w:rsid w:val="00806902"/>
    <w:rsid w:val="0081406F"/>
    <w:rsid w:val="008236F8"/>
    <w:rsid w:val="00837B9A"/>
    <w:rsid w:val="00855013"/>
    <w:rsid w:val="00867004"/>
    <w:rsid w:val="00882D21"/>
    <w:rsid w:val="00885CF5"/>
    <w:rsid w:val="00891711"/>
    <w:rsid w:val="00895CD2"/>
    <w:rsid w:val="008D155A"/>
    <w:rsid w:val="008D1648"/>
    <w:rsid w:val="008D1B16"/>
    <w:rsid w:val="008D7683"/>
    <w:rsid w:val="008D7A5C"/>
    <w:rsid w:val="008D7ABF"/>
    <w:rsid w:val="008F463B"/>
    <w:rsid w:val="008F7AB0"/>
    <w:rsid w:val="00904DBD"/>
    <w:rsid w:val="00916EB0"/>
    <w:rsid w:val="00921764"/>
    <w:rsid w:val="00937B47"/>
    <w:rsid w:val="00962962"/>
    <w:rsid w:val="00962F72"/>
    <w:rsid w:val="00972CE4"/>
    <w:rsid w:val="00974C7C"/>
    <w:rsid w:val="00983898"/>
    <w:rsid w:val="00996733"/>
    <w:rsid w:val="00996E4A"/>
    <w:rsid w:val="009A1B5B"/>
    <w:rsid w:val="009B05BD"/>
    <w:rsid w:val="009B2174"/>
    <w:rsid w:val="009B7DA4"/>
    <w:rsid w:val="009D086E"/>
    <w:rsid w:val="009D6AF5"/>
    <w:rsid w:val="009E7447"/>
    <w:rsid w:val="009F5DBF"/>
    <w:rsid w:val="00A076BF"/>
    <w:rsid w:val="00A125FE"/>
    <w:rsid w:val="00A23813"/>
    <w:rsid w:val="00A33433"/>
    <w:rsid w:val="00A35739"/>
    <w:rsid w:val="00A370CD"/>
    <w:rsid w:val="00A45E3C"/>
    <w:rsid w:val="00A65CF4"/>
    <w:rsid w:val="00A72AF7"/>
    <w:rsid w:val="00B0062C"/>
    <w:rsid w:val="00B11C6B"/>
    <w:rsid w:val="00B13D48"/>
    <w:rsid w:val="00B27998"/>
    <w:rsid w:val="00B30B58"/>
    <w:rsid w:val="00B32F29"/>
    <w:rsid w:val="00B36A4D"/>
    <w:rsid w:val="00B37F8C"/>
    <w:rsid w:val="00B421F9"/>
    <w:rsid w:val="00B42BFA"/>
    <w:rsid w:val="00B67492"/>
    <w:rsid w:val="00B74DA3"/>
    <w:rsid w:val="00B90183"/>
    <w:rsid w:val="00B94FCC"/>
    <w:rsid w:val="00BA23B7"/>
    <w:rsid w:val="00BA25BD"/>
    <w:rsid w:val="00BA3E7D"/>
    <w:rsid w:val="00BA4A5B"/>
    <w:rsid w:val="00BB4211"/>
    <w:rsid w:val="00BB67A1"/>
    <w:rsid w:val="00BC2FD5"/>
    <w:rsid w:val="00BE784E"/>
    <w:rsid w:val="00BF3943"/>
    <w:rsid w:val="00C52B1E"/>
    <w:rsid w:val="00C61295"/>
    <w:rsid w:val="00C6653F"/>
    <w:rsid w:val="00C7137C"/>
    <w:rsid w:val="00C744E4"/>
    <w:rsid w:val="00C92087"/>
    <w:rsid w:val="00C93F5E"/>
    <w:rsid w:val="00CA0F56"/>
    <w:rsid w:val="00CD35F1"/>
    <w:rsid w:val="00CD59A1"/>
    <w:rsid w:val="00CE0383"/>
    <w:rsid w:val="00CE4459"/>
    <w:rsid w:val="00CE7599"/>
    <w:rsid w:val="00CE7B62"/>
    <w:rsid w:val="00D1094C"/>
    <w:rsid w:val="00D10B1A"/>
    <w:rsid w:val="00D24C9A"/>
    <w:rsid w:val="00D3617A"/>
    <w:rsid w:val="00D37828"/>
    <w:rsid w:val="00D42602"/>
    <w:rsid w:val="00D454EB"/>
    <w:rsid w:val="00D85CEA"/>
    <w:rsid w:val="00D91F99"/>
    <w:rsid w:val="00DB3ABF"/>
    <w:rsid w:val="00DB7A5D"/>
    <w:rsid w:val="00DC358C"/>
    <w:rsid w:val="00DF15A2"/>
    <w:rsid w:val="00E0698F"/>
    <w:rsid w:val="00E15C65"/>
    <w:rsid w:val="00E2618A"/>
    <w:rsid w:val="00E276C3"/>
    <w:rsid w:val="00E32E9F"/>
    <w:rsid w:val="00E41FFE"/>
    <w:rsid w:val="00E42F60"/>
    <w:rsid w:val="00E5377C"/>
    <w:rsid w:val="00E5519A"/>
    <w:rsid w:val="00E70B1C"/>
    <w:rsid w:val="00E765FD"/>
    <w:rsid w:val="00E77FA9"/>
    <w:rsid w:val="00E82D1D"/>
    <w:rsid w:val="00E974A8"/>
    <w:rsid w:val="00EA55E2"/>
    <w:rsid w:val="00EB34E7"/>
    <w:rsid w:val="00ED4CFA"/>
    <w:rsid w:val="00ED4F84"/>
    <w:rsid w:val="00EF37F6"/>
    <w:rsid w:val="00EF42C4"/>
    <w:rsid w:val="00F12D07"/>
    <w:rsid w:val="00F253DD"/>
    <w:rsid w:val="00F35D20"/>
    <w:rsid w:val="00F52E95"/>
    <w:rsid w:val="00F57E72"/>
    <w:rsid w:val="00F57E83"/>
    <w:rsid w:val="00F77350"/>
    <w:rsid w:val="00F916DF"/>
    <w:rsid w:val="00F9559B"/>
    <w:rsid w:val="00F95739"/>
    <w:rsid w:val="00FA0E85"/>
    <w:rsid w:val="00FD1B3D"/>
    <w:rsid w:val="00FD298C"/>
    <w:rsid w:val="00FD6E9F"/>
    <w:rsid w:val="00FF355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F1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BB67A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BB67A1"/>
  </w:style>
  <w:style w:type="paragraph" w:styleId="Rodap">
    <w:name w:val="footer"/>
    <w:basedOn w:val="Normal"/>
    <w:link w:val="RodapCarcter"/>
    <w:uiPriority w:val="99"/>
    <w:unhideWhenUsed/>
    <w:rsid w:val="00BB67A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B67A1"/>
  </w:style>
  <w:style w:type="paragraph" w:styleId="PargrafodaLista">
    <w:name w:val="List Paragraph"/>
    <w:basedOn w:val="Normal"/>
    <w:uiPriority w:val="34"/>
    <w:qFormat/>
    <w:rsid w:val="00E276C3"/>
    <w:pPr>
      <w:ind w:left="720"/>
      <w:contextualSpacing/>
    </w:pPr>
  </w:style>
  <w:style w:type="character" w:styleId="Refdenotaderodap">
    <w:name w:val="footnote reference"/>
    <w:semiHidden/>
    <w:rsid w:val="00260036"/>
    <w:rPr>
      <w:vertAlign w:val="superscript"/>
    </w:rPr>
  </w:style>
  <w:style w:type="paragraph" w:styleId="Textodenotaderodap">
    <w:name w:val="footnote text"/>
    <w:basedOn w:val="Normal"/>
    <w:link w:val="TextodenotaderodapCarcter"/>
    <w:semiHidden/>
    <w:rsid w:val="00260036"/>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arcter">
    <w:name w:val="Texto de nota de rodapé Carácter"/>
    <w:basedOn w:val="Tipodeletrapredefinidodopargrafo"/>
    <w:link w:val="Textodenotaderodap"/>
    <w:semiHidden/>
    <w:rsid w:val="00260036"/>
    <w:rPr>
      <w:rFonts w:ascii="Times New Roman" w:eastAsia="Times New Roman" w:hAnsi="Times New Roman" w:cs="Times New Roman"/>
      <w:sz w:val="20"/>
      <w:szCs w:val="20"/>
      <w:lang w:eastAsia="ar-SA"/>
    </w:rPr>
  </w:style>
  <w:style w:type="table" w:styleId="Tabelacomgrelha">
    <w:name w:val="Table Grid"/>
    <w:basedOn w:val="Tabelanormal"/>
    <w:uiPriority w:val="39"/>
    <w:rsid w:val="00C66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formatado">
    <w:name w:val="HTML Preformatted"/>
    <w:basedOn w:val="Normal"/>
    <w:link w:val="HTMLpr-formatadoCarcter"/>
    <w:uiPriority w:val="99"/>
    <w:unhideWhenUsed/>
    <w:rsid w:val="004B7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cter">
    <w:name w:val="HTML pré-formatado Carácter"/>
    <w:basedOn w:val="Tipodeletrapredefinidodopargrafo"/>
    <w:link w:val="HTMLpr-formatado"/>
    <w:uiPriority w:val="99"/>
    <w:rsid w:val="004B7E16"/>
    <w:rPr>
      <w:rFonts w:ascii="Courier New" w:eastAsia="Times New Roman" w:hAnsi="Courier New" w:cs="Courier New"/>
      <w:sz w:val="20"/>
      <w:szCs w:val="20"/>
      <w:lang w:eastAsia="pt-PT"/>
    </w:rPr>
  </w:style>
  <w:style w:type="character" w:customStyle="1" w:styleId="y2iqfc">
    <w:name w:val="y2iqfc"/>
    <w:basedOn w:val="Tipodeletrapredefinidodopargrafo"/>
    <w:rsid w:val="004B7E16"/>
  </w:style>
  <w:style w:type="paragraph" w:styleId="Textodebalo">
    <w:name w:val="Balloon Text"/>
    <w:basedOn w:val="Normal"/>
    <w:link w:val="TextodebaloCarcter"/>
    <w:uiPriority w:val="99"/>
    <w:semiHidden/>
    <w:unhideWhenUsed/>
    <w:rsid w:val="004B7E1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B7E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991953">
      <w:bodyDiv w:val="1"/>
      <w:marLeft w:val="0"/>
      <w:marRight w:val="0"/>
      <w:marTop w:val="0"/>
      <w:marBottom w:val="0"/>
      <w:divBdr>
        <w:top w:val="none" w:sz="0" w:space="0" w:color="auto"/>
        <w:left w:val="none" w:sz="0" w:space="0" w:color="auto"/>
        <w:bottom w:val="none" w:sz="0" w:space="0" w:color="auto"/>
        <w:right w:val="none" w:sz="0" w:space="0" w:color="auto"/>
      </w:divBdr>
    </w:div>
    <w:div w:id="56904009">
      <w:bodyDiv w:val="1"/>
      <w:marLeft w:val="0"/>
      <w:marRight w:val="0"/>
      <w:marTop w:val="0"/>
      <w:marBottom w:val="0"/>
      <w:divBdr>
        <w:top w:val="none" w:sz="0" w:space="0" w:color="auto"/>
        <w:left w:val="none" w:sz="0" w:space="0" w:color="auto"/>
        <w:bottom w:val="none" w:sz="0" w:space="0" w:color="auto"/>
        <w:right w:val="none" w:sz="0" w:space="0" w:color="auto"/>
      </w:divBdr>
    </w:div>
    <w:div w:id="102041812">
      <w:bodyDiv w:val="1"/>
      <w:marLeft w:val="0"/>
      <w:marRight w:val="0"/>
      <w:marTop w:val="0"/>
      <w:marBottom w:val="0"/>
      <w:divBdr>
        <w:top w:val="none" w:sz="0" w:space="0" w:color="auto"/>
        <w:left w:val="none" w:sz="0" w:space="0" w:color="auto"/>
        <w:bottom w:val="none" w:sz="0" w:space="0" w:color="auto"/>
        <w:right w:val="none" w:sz="0" w:space="0" w:color="auto"/>
      </w:divBdr>
    </w:div>
    <w:div w:id="125514805">
      <w:bodyDiv w:val="1"/>
      <w:marLeft w:val="0"/>
      <w:marRight w:val="0"/>
      <w:marTop w:val="0"/>
      <w:marBottom w:val="0"/>
      <w:divBdr>
        <w:top w:val="none" w:sz="0" w:space="0" w:color="auto"/>
        <w:left w:val="none" w:sz="0" w:space="0" w:color="auto"/>
        <w:bottom w:val="none" w:sz="0" w:space="0" w:color="auto"/>
        <w:right w:val="none" w:sz="0" w:space="0" w:color="auto"/>
      </w:divBdr>
    </w:div>
    <w:div w:id="146408123">
      <w:bodyDiv w:val="1"/>
      <w:marLeft w:val="0"/>
      <w:marRight w:val="0"/>
      <w:marTop w:val="0"/>
      <w:marBottom w:val="0"/>
      <w:divBdr>
        <w:top w:val="none" w:sz="0" w:space="0" w:color="auto"/>
        <w:left w:val="none" w:sz="0" w:space="0" w:color="auto"/>
        <w:bottom w:val="none" w:sz="0" w:space="0" w:color="auto"/>
        <w:right w:val="none" w:sz="0" w:space="0" w:color="auto"/>
      </w:divBdr>
    </w:div>
    <w:div w:id="150222212">
      <w:bodyDiv w:val="1"/>
      <w:marLeft w:val="0"/>
      <w:marRight w:val="0"/>
      <w:marTop w:val="0"/>
      <w:marBottom w:val="0"/>
      <w:divBdr>
        <w:top w:val="none" w:sz="0" w:space="0" w:color="auto"/>
        <w:left w:val="none" w:sz="0" w:space="0" w:color="auto"/>
        <w:bottom w:val="none" w:sz="0" w:space="0" w:color="auto"/>
        <w:right w:val="none" w:sz="0" w:space="0" w:color="auto"/>
      </w:divBdr>
    </w:div>
    <w:div w:id="150415665">
      <w:bodyDiv w:val="1"/>
      <w:marLeft w:val="0"/>
      <w:marRight w:val="0"/>
      <w:marTop w:val="0"/>
      <w:marBottom w:val="0"/>
      <w:divBdr>
        <w:top w:val="none" w:sz="0" w:space="0" w:color="auto"/>
        <w:left w:val="none" w:sz="0" w:space="0" w:color="auto"/>
        <w:bottom w:val="none" w:sz="0" w:space="0" w:color="auto"/>
        <w:right w:val="none" w:sz="0" w:space="0" w:color="auto"/>
      </w:divBdr>
    </w:div>
    <w:div w:id="187912428">
      <w:bodyDiv w:val="1"/>
      <w:marLeft w:val="0"/>
      <w:marRight w:val="0"/>
      <w:marTop w:val="0"/>
      <w:marBottom w:val="0"/>
      <w:divBdr>
        <w:top w:val="none" w:sz="0" w:space="0" w:color="auto"/>
        <w:left w:val="none" w:sz="0" w:space="0" w:color="auto"/>
        <w:bottom w:val="none" w:sz="0" w:space="0" w:color="auto"/>
        <w:right w:val="none" w:sz="0" w:space="0" w:color="auto"/>
      </w:divBdr>
    </w:div>
    <w:div w:id="244725361">
      <w:bodyDiv w:val="1"/>
      <w:marLeft w:val="0"/>
      <w:marRight w:val="0"/>
      <w:marTop w:val="0"/>
      <w:marBottom w:val="0"/>
      <w:divBdr>
        <w:top w:val="none" w:sz="0" w:space="0" w:color="auto"/>
        <w:left w:val="none" w:sz="0" w:space="0" w:color="auto"/>
        <w:bottom w:val="none" w:sz="0" w:space="0" w:color="auto"/>
        <w:right w:val="none" w:sz="0" w:space="0" w:color="auto"/>
      </w:divBdr>
    </w:div>
    <w:div w:id="250237546">
      <w:bodyDiv w:val="1"/>
      <w:marLeft w:val="0"/>
      <w:marRight w:val="0"/>
      <w:marTop w:val="0"/>
      <w:marBottom w:val="0"/>
      <w:divBdr>
        <w:top w:val="none" w:sz="0" w:space="0" w:color="auto"/>
        <w:left w:val="none" w:sz="0" w:space="0" w:color="auto"/>
        <w:bottom w:val="none" w:sz="0" w:space="0" w:color="auto"/>
        <w:right w:val="none" w:sz="0" w:space="0" w:color="auto"/>
      </w:divBdr>
    </w:div>
    <w:div w:id="296490249">
      <w:bodyDiv w:val="1"/>
      <w:marLeft w:val="0"/>
      <w:marRight w:val="0"/>
      <w:marTop w:val="0"/>
      <w:marBottom w:val="0"/>
      <w:divBdr>
        <w:top w:val="none" w:sz="0" w:space="0" w:color="auto"/>
        <w:left w:val="none" w:sz="0" w:space="0" w:color="auto"/>
        <w:bottom w:val="none" w:sz="0" w:space="0" w:color="auto"/>
        <w:right w:val="none" w:sz="0" w:space="0" w:color="auto"/>
      </w:divBdr>
    </w:div>
    <w:div w:id="335810976">
      <w:bodyDiv w:val="1"/>
      <w:marLeft w:val="0"/>
      <w:marRight w:val="0"/>
      <w:marTop w:val="0"/>
      <w:marBottom w:val="0"/>
      <w:divBdr>
        <w:top w:val="none" w:sz="0" w:space="0" w:color="auto"/>
        <w:left w:val="none" w:sz="0" w:space="0" w:color="auto"/>
        <w:bottom w:val="none" w:sz="0" w:space="0" w:color="auto"/>
        <w:right w:val="none" w:sz="0" w:space="0" w:color="auto"/>
      </w:divBdr>
    </w:div>
    <w:div w:id="343896547">
      <w:bodyDiv w:val="1"/>
      <w:marLeft w:val="0"/>
      <w:marRight w:val="0"/>
      <w:marTop w:val="0"/>
      <w:marBottom w:val="0"/>
      <w:divBdr>
        <w:top w:val="none" w:sz="0" w:space="0" w:color="auto"/>
        <w:left w:val="none" w:sz="0" w:space="0" w:color="auto"/>
        <w:bottom w:val="none" w:sz="0" w:space="0" w:color="auto"/>
        <w:right w:val="none" w:sz="0" w:space="0" w:color="auto"/>
      </w:divBdr>
    </w:div>
    <w:div w:id="345519503">
      <w:bodyDiv w:val="1"/>
      <w:marLeft w:val="0"/>
      <w:marRight w:val="0"/>
      <w:marTop w:val="0"/>
      <w:marBottom w:val="0"/>
      <w:divBdr>
        <w:top w:val="none" w:sz="0" w:space="0" w:color="auto"/>
        <w:left w:val="none" w:sz="0" w:space="0" w:color="auto"/>
        <w:bottom w:val="none" w:sz="0" w:space="0" w:color="auto"/>
        <w:right w:val="none" w:sz="0" w:space="0" w:color="auto"/>
      </w:divBdr>
    </w:div>
    <w:div w:id="349574999">
      <w:bodyDiv w:val="1"/>
      <w:marLeft w:val="0"/>
      <w:marRight w:val="0"/>
      <w:marTop w:val="0"/>
      <w:marBottom w:val="0"/>
      <w:divBdr>
        <w:top w:val="none" w:sz="0" w:space="0" w:color="auto"/>
        <w:left w:val="none" w:sz="0" w:space="0" w:color="auto"/>
        <w:bottom w:val="none" w:sz="0" w:space="0" w:color="auto"/>
        <w:right w:val="none" w:sz="0" w:space="0" w:color="auto"/>
      </w:divBdr>
    </w:div>
    <w:div w:id="381752154">
      <w:bodyDiv w:val="1"/>
      <w:marLeft w:val="0"/>
      <w:marRight w:val="0"/>
      <w:marTop w:val="0"/>
      <w:marBottom w:val="0"/>
      <w:divBdr>
        <w:top w:val="none" w:sz="0" w:space="0" w:color="auto"/>
        <w:left w:val="none" w:sz="0" w:space="0" w:color="auto"/>
        <w:bottom w:val="none" w:sz="0" w:space="0" w:color="auto"/>
        <w:right w:val="none" w:sz="0" w:space="0" w:color="auto"/>
      </w:divBdr>
    </w:div>
    <w:div w:id="385301634">
      <w:bodyDiv w:val="1"/>
      <w:marLeft w:val="0"/>
      <w:marRight w:val="0"/>
      <w:marTop w:val="0"/>
      <w:marBottom w:val="0"/>
      <w:divBdr>
        <w:top w:val="none" w:sz="0" w:space="0" w:color="auto"/>
        <w:left w:val="none" w:sz="0" w:space="0" w:color="auto"/>
        <w:bottom w:val="none" w:sz="0" w:space="0" w:color="auto"/>
        <w:right w:val="none" w:sz="0" w:space="0" w:color="auto"/>
      </w:divBdr>
    </w:div>
    <w:div w:id="399065590">
      <w:bodyDiv w:val="1"/>
      <w:marLeft w:val="0"/>
      <w:marRight w:val="0"/>
      <w:marTop w:val="0"/>
      <w:marBottom w:val="0"/>
      <w:divBdr>
        <w:top w:val="none" w:sz="0" w:space="0" w:color="auto"/>
        <w:left w:val="none" w:sz="0" w:space="0" w:color="auto"/>
        <w:bottom w:val="none" w:sz="0" w:space="0" w:color="auto"/>
        <w:right w:val="none" w:sz="0" w:space="0" w:color="auto"/>
      </w:divBdr>
    </w:div>
    <w:div w:id="432094780">
      <w:bodyDiv w:val="1"/>
      <w:marLeft w:val="0"/>
      <w:marRight w:val="0"/>
      <w:marTop w:val="0"/>
      <w:marBottom w:val="0"/>
      <w:divBdr>
        <w:top w:val="none" w:sz="0" w:space="0" w:color="auto"/>
        <w:left w:val="none" w:sz="0" w:space="0" w:color="auto"/>
        <w:bottom w:val="none" w:sz="0" w:space="0" w:color="auto"/>
        <w:right w:val="none" w:sz="0" w:space="0" w:color="auto"/>
      </w:divBdr>
    </w:div>
    <w:div w:id="480124622">
      <w:bodyDiv w:val="1"/>
      <w:marLeft w:val="0"/>
      <w:marRight w:val="0"/>
      <w:marTop w:val="0"/>
      <w:marBottom w:val="0"/>
      <w:divBdr>
        <w:top w:val="none" w:sz="0" w:space="0" w:color="auto"/>
        <w:left w:val="none" w:sz="0" w:space="0" w:color="auto"/>
        <w:bottom w:val="none" w:sz="0" w:space="0" w:color="auto"/>
        <w:right w:val="none" w:sz="0" w:space="0" w:color="auto"/>
      </w:divBdr>
    </w:div>
    <w:div w:id="493569965">
      <w:bodyDiv w:val="1"/>
      <w:marLeft w:val="0"/>
      <w:marRight w:val="0"/>
      <w:marTop w:val="0"/>
      <w:marBottom w:val="0"/>
      <w:divBdr>
        <w:top w:val="none" w:sz="0" w:space="0" w:color="auto"/>
        <w:left w:val="none" w:sz="0" w:space="0" w:color="auto"/>
        <w:bottom w:val="none" w:sz="0" w:space="0" w:color="auto"/>
        <w:right w:val="none" w:sz="0" w:space="0" w:color="auto"/>
      </w:divBdr>
    </w:div>
    <w:div w:id="569968935">
      <w:bodyDiv w:val="1"/>
      <w:marLeft w:val="0"/>
      <w:marRight w:val="0"/>
      <w:marTop w:val="0"/>
      <w:marBottom w:val="0"/>
      <w:divBdr>
        <w:top w:val="none" w:sz="0" w:space="0" w:color="auto"/>
        <w:left w:val="none" w:sz="0" w:space="0" w:color="auto"/>
        <w:bottom w:val="none" w:sz="0" w:space="0" w:color="auto"/>
        <w:right w:val="none" w:sz="0" w:space="0" w:color="auto"/>
      </w:divBdr>
    </w:div>
    <w:div w:id="585847614">
      <w:bodyDiv w:val="1"/>
      <w:marLeft w:val="0"/>
      <w:marRight w:val="0"/>
      <w:marTop w:val="0"/>
      <w:marBottom w:val="0"/>
      <w:divBdr>
        <w:top w:val="none" w:sz="0" w:space="0" w:color="auto"/>
        <w:left w:val="none" w:sz="0" w:space="0" w:color="auto"/>
        <w:bottom w:val="none" w:sz="0" w:space="0" w:color="auto"/>
        <w:right w:val="none" w:sz="0" w:space="0" w:color="auto"/>
      </w:divBdr>
    </w:div>
    <w:div w:id="591819288">
      <w:bodyDiv w:val="1"/>
      <w:marLeft w:val="0"/>
      <w:marRight w:val="0"/>
      <w:marTop w:val="0"/>
      <w:marBottom w:val="0"/>
      <w:divBdr>
        <w:top w:val="none" w:sz="0" w:space="0" w:color="auto"/>
        <w:left w:val="none" w:sz="0" w:space="0" w:color="auto"/>
        <w:bottom w:val="none" w:sz="0" w:space="0" w:color="auto"/>
        <w:right w:val="none" w:sz="0" w:space="0" w:color="auto"/>
      </w:divBdr>
    </w:div>
    <w:div w:id="592401959">
      <w:bodyDiv w:val="1"/>
      <w:marLeft w:val="0"/>
      <w:marRight w:val="0"/>
      <w:marTop w:val="0"/>
      <w:marBottom w:val="0"/>
      <w:divBdr>
        <w:top w:val="none" w:sz="0" w:space="0" w:color="auto"/>
        <w:left w:val="none" w:sz="0" w:space="0" w:color="auto"/>
        <w:bottom w:val="none" w:sz="0" w:space="0" w:color="auto"/>
        <w:right w:val="none" w:sz="0" w:space="0" w:color="auto"/>
      </w:divBdr>
    </w:div>
    <w:div w:id="644093708">
      <w:bodyDiv w:val="1"/>
      <w:marLeft w:val="0"/>
      <w:marRight w:val="0"/>
      <w:marTop w:val="0"/>
      <w:marBottom w:val="0"/>
      <w:divBdr>
        <w:top w:val="none" w:sz="0" w:space="0" w:color="auto"/>
        <w:left w:val="none" w:sz="0" w:space="0" w:color="auto"/>
        <w:bottom w:val="none" w:sz="0" w:space="0" w:color="auto"/>
        <w:right w:val="none" w:sz="0" w:space="0" w:color="auto"/>
      </w:divBdr>
    </w:div>
    <w:div w:id="657804026">
      <w:bodyDiv w:val="1"/>
      <w:marLeft w:val="0"/>
      <w:marRight w:val="0"/>
      <w:marTop w:val="0"/>
      <w:marBottom w:val="0"/>
      <w:divBdr>
        <w:top w:val="none" w:sz="0" w:space="0" w:color="auto"/>
        <w:left w:val="none" w:sz="0" w:space="0" w:color="auto"/>
        <w:bottom w:val="none" w:sz="0" w:space="0" w:color="auto"/>
        <w:right w:val="none" w:sz="0" w:space="0" w:color="auto"/>
      </w:divBdr>
    </w:div>
    <w:div w:id="676730553">
      <w:bodyDiv w:val="1"/>
      <w:marLeft w:val="0"/>
      <w:marRight w:val="0"/>
      <w:marTop w:val="0"/>
      <w:marBottom w:val="0"/>
      <w:divBdr>
        <w:top w:val="none" w:sz="0" w:space="0" w:color="auto"/>
        <w:left w:val="none" w:sz="0" w:space="0" w:color="auto"/>
        <w:bottom w:val="none" w:sz="0" w:space="0" w:color="auto"/>
        <w:right w:val="none" w:sz="0" w:space="0" w:color="auto"/>
      </w:divBdr>
    </w:div>
    <w:div w:id="695279134">
      <w:bodyDiv w:val="1"/>
      <w:marLeft w:val="0"/>
      <w:marRight w:val="0"/>
      <w:marTop w:val="0"/>
      <w:marBottom w:val="0"/>
      <w:divBdr>
        <w:top w:val="none" w:sz="0" w:space="0" w:color="auto"/>
        <w:left w:val="none" w:sz="0" w:space="0" w:color="auto"/>
        <w:bottom w:val="none" w:sz="0" w:space="0" w:color="auto"/>
        <w:right w:val="none" w:sz="0" w:space="0" w:color="auto"/>
      </w:divBdr>
    </w:div>
    <w:div w:id="757553799">
      <w:bodyDiv w:val="1"/>
      <w:marLeft w:val="0"/>
      <w:marRight w:val="0"/>
      <w:marTop w:val="0"/>
      <w:marBottom w:val="0"/>
      <w:divBdr>
        <w:top w:val="none" w:sz="0" w:space="0" w:color="auto"/>
        <w:left w:val="none" w:sz="0" w:space="0" w:color="auto"/>
        <w:bottom w:val="none" w:sz="0" w:space="0" w:color="auto"/>
        <w:right w:val="none" w:sz="0" w:space="0" w:color="auto"/>
      </w:divBdr>
    </w:div>
    <w:div w:id="911886459">
      <w:bodyDiv w:val="1"/>
      <w:marLeft w:val="0"/>
      <w:marRight w:val="0"/>
      <w:marTop w:val="0"/>
      <w:marBottom w:val="0"/>
      <w:divBdr>
        <w:top w:val="none" w:sz="0" w:space="0" w:color="auto"/>
        <w:left w:val="none" w:sz="0" w:space="0" w:color="auto"/>
        <w:bottom w:val="none" w:sz="0" w:space="0" w:color="auto"/>
        <w:right w:val="none" w:sz="0" w:space="0" w:color="auto"/>
      </w:divBdr>
    </w:div>
    <w:div w:id="1001276533">
      <w:bodyDiv w:val="1"/>
      <w:marLeft w:val="0"/>
      <w:marRight w:val="0"/>
      <w:marTop w:val="0"/>
      <w:marBottom w:val="0"/>
      <w:divBdr>
        <w:top w:val="none" w:sz="0" w:space="0" w:color="auto"/>
        <w:left w:val="none" w:sz="0" w:space="0" w:color="auto"/>
        <w:bottom w:val="none" w:sz="0" w:space="0" w:color="auto"/>
        <w:right w:val="none" w:sz="0" w:space="0" w:color="auto"/>
      </w:divBdr>
    </w:div>
    <w:div w:id="1009023463">
      <w:bodyDiv w:val="1"/>
      <w:marLeft w:val="0"/>
      <w:marRight w:val="0"/>
      <w:marTop w:val="0"/>
      <w:marBottom w:val="0"/>
      <w:divBdr>
        <w:top w:val="none" w:sz="0" w:space="0" w:color="auto"/>
        <w:left w:val="none" w:sz="0" w:space="0" w:color="auto"/>
        <w:bottom w:val="none" w:sz="0" w:space="0" w:color="auto"/>
        <w:right w:val="none" w:sz="0" w:space="0" w:color="auto"/>
      </w:divBdr>
    </w:div>
    <w:div w:id="1010373713">
      <w:bodyDiv w:val="1"/>
      <w:marLeft w:val="0"/>
      <w:marRight w:val="0"/>
      <w:marTop w:val="0"/>
      <w:marBottom w:val="0"/>
      <w:divBdr>
        <w:top w:val="none" w:sz="0" w:space="0" w:color="auto"/>
        <w:left w:val="none" w:sz="0" w:space="0" w:color="auto"/>
        <w:bottom w:val="none" w:sz="0" w:space="0" w:color="auto"/>
        <w:right w:val="none" w:sz="0" w:space="0" w:color="auto"/>
      </w:divBdr>
    </w:div>
    <w:div w:id="1015618810">
      <w:bodyDiv w:val="1"/>
      <w:marLeft w:val="0"/>
      <w:marRight w:val="0"/>
      <w:marTop w:val="0"/>
      <w:marBottom w:val="0"/>
      <w:divBdr>
        <w:top w:val="none" w:sz="0" w:space="0" w:color="auto"/>
        <w:left w:val="none" w:sz="0" w:space="0" w:color="auto"/>
        <w:bottom w:val="none" w:sz="0" w:space="0" w:color="auto"/>
        <w:right w:val="none" w:sz="0" w:space="0" w:color="auto"/>
      </w:divBdr>
    </w:div>
    <w:div w:id="1021052428">
      <w:bodyDiv w:val="1"/>
      <w:marLeft w:val="0"/>
      <w:marRight w:val="0"/>
      <w:marTop w:val="0"/>
      <w:marBottom w:val="0"/>
      <w:divBdr>
        <w:top w:val="none" w:sz="0" w:space="0" w:color="auto"/>
        <w:left w:val="none" w:sz="0" w:space="0" w:color="auto"/>
        <w:bottom w:val="none" w:sz="0" w:space="0" w:color="auto"/>
        <w:right w:val="none" w:sz="0" w:space="0" w:color="auto"/>
      </w:divBdr>
    </w:div>
    <w:div w:id="1051732098">
      <w:bodyDiv w:val="1"/>
      <w:marLeft w:val="0"/>
      <w:marRight w:val="0"/>
      <w:marTop w:val="0"/>
      <w:marBottom w:val="0"/>
      <w:divBdr>
        <w:top w:val="none" w:sz="0" w:space="0" w:color="auto"/>
        <w:left w:val="none" w:sz="0" w:space="0" w:color="auto"/>
        <w:bottom w:val="none" w:sz="0" w:space="0" w:color="auto"/>
        <w:right w:val="none" w:sz="0" w:space="0" w:color="auto"/>
      </w:divBdr>
    </w:div>
    <w:div w:id="1061369301">
      <w:bodyDiv w:val="1"/>
      <w:marLeft w:val="0"/>
      <w:marRight w:val="0"/>
      <w:marTop w:val="0"/>
      <w:marBottom w:val="0"/>
      <w:divBdr>
        <w:top w:val="none" w:sz="0" w:space="0" w:color="auto"/>
        <w:left w:val="none" w:sz="0" w:space="0" w:color="auto"/>
        <w:bottom w:val="none" w:sz="0" w:space="0" w:color="auto"/>
        <w:right w:val="none" w:sz="0" w:space="0" w:color="auto"/>
      </w:divBdr>
    </w:div>
    <w:div w:id="1090850392">
      <w:bodyDiv w:val="1"/>
      <w:marLeft w:val="0"/>
      <w:marRight w:val="0"/>
      <w:marTop w:val="0"/>
      <w:marBottom w:val="0"/>
      <w:divBdr>
        <w:top w:val="none" w:sz="0" w:space="0" w:color="auto"/>
        <w:left w:val="none" w:sz="0" w:space="0" w:color="auto"/>
        <w:bottom w:val="none" w:sz="0" w:space="0" w:color="auto"/>
        <w:right w:val="none" w:sz="0" w:space="0" w:color="auto"/>
      </w:divBdr>
    </w:div>
    <w:div w:id="1098598635">
      <w:bodyDiv w:val="1"/>
      <w:marLeft w:val="0"/>
      <w:marRight w:val="0"/>
      <w:marTop w:val="0"/>
      <w:marBottom w:val="0"/>
      <w:divBdr>
        <w:top w:val="none" w:sz="0" w:space="0" w:color="auto"/>
        <w:left w:val="none" w:sz="0" w:space="0" w:color="auto"/>
        <w:bottom w:val="none" w:sz="0" w:space="0" w:color="auto"/>
        <w:right w:val="none" w:sz="0" w:space="0" w:color="auto"/>
      </w:divBdr>
    </w:div>
    <w:div w:id="1099332847">
      <w:bodyDiv w:val="1"/>
      <w:marLeft w:val="0"/>
      <w:marRight w:val="0"/>
      <w:marTop w:val="0"/>
      <w:marBottom w:val="0"/>
      <w:divBdr>
        <w:top w:val="none" w:sz="0" w:space="0" w:color="auto"/>
        <w:left w:val="none" w:sz="0" w:space="0" w:color="auto"/>
        <w:bottom w:val="none" w:sz="0" w:space="0" w:color="auto"/>
        <w:right w:val="none" w:sz="0" w:space="0" w:color="auto"/>
      </w:divBdr>
    </w:div>
    <w:div w:id="1100100765">
      <w:bodyDiv w:val="1"/>
      <w:marLeft w:val="0"/>
      <w:marRight w:val="0"/>
      <w:marTop w:val="0"/>
      <w:marBottom w:val="0"/>
      <w:divBdr>
        <w:top w:val="none" w:sz="0" w:space="0" w:color="auto"/>
        <w:left w:val="none" w:sz="0" w:space="0" w:color="auto"/>
        <w:bottom w:val="none" w:sz="0" w:space="0" w:color="auto"/>
        <w:right w:val="none" w:sz="0" w:space="0" w:color="auto"/>
      </w:divBdr>
    </w:div>
    <w:div w:id="1124541365">
      <w:bodyDiv w:val="1"/>
      <w:marLeft w:val="0"/>
      <w:marRight w:val="0"/>
      <w:marTop w:val="0"/>
      <w:marBottom w:val="0"/>
      <w:divBdr>
        <w:top w:val="none" w:sz="0" w:space="0" w:color="auto"/>
        <w:left w:val="none" w:sz="0" w:space="0" w:color="auto"/>
        <w:bottom w:val="none" w:sz="0" w:space="0" w:color="auto"/>
        <w:right w:val="none" w:sz="0" w:space="0" w:color="auto"/>
      </w:divBdr>
    </w:div>
    <w:div w:id="1130052211">
      <w:bodyDiv w:val="1"/>
      <w:marLeft w:val="0"/>
      <w:marRight w:val="0"/>
      <w:marTop w:val="0"/>
      <w:marBottom w:val="0"/>
      <w:divBdr>
        <w:top w:val="none" w:sz="0" w:space="0" w:color="auto"/>
        <w:left w:val="none" w:sz="0" w:space="0" w:color="auto"/>
        <w:bottom w:val="none" w:sz="0" w:space="0" w:color="auto"/>
        <w:right w:val="none" w:sz="0" w:space="0" w:color="auto"/>
      </w:divBdr>
    </w:div>
    <w:div w:id="1152530047">
      <w:bodyDiv w:val="1"/>
      <w:marLeft w:val="0"/>
      <w:marRight w:val="0"/>
      <w:marTop w:val="0"/>
      <w:marBottom w:val="0"/>
      <w:divBdr>
        <w:top w:val="none" w:sz="0" w:space="0" w:color="auto"/>
        <w:left w:val="none" w:sz="0" w:space="0" w:color="auto"/>
        <w:bottom w:val="none" w:sz="0" w:space="0" w:color="auto"/>
        <w:right w:val="none" w:sz="0" w:space="0" w:color="auto"/>
      </w:divBdr>
    </w:div>
    <w:div w:id="1197506302">
      <w:bodyDiv w:val="1"/>
      <w:marLeft w:val="0"/>
      <w:marRight w:val="0"/>
      <w:marTop w:val="0"/>
      <w:marBottom w:val="0"/>
      <w:divBdr>
        <w:top w:val="none" w:sz="0" w:space="0" w:color="auto"/>
        <w:left w:val="none" w:sz="0" w:space="0" w:color="auto"/>
        <w:bottom w:val="none" w:sz="0" w:space="0" w:color="auto"/>
        <w:right w:val="none" w:sz="0" w:space="0" w:color="auto"/>
      </w:divBdr>
    </w:div>
    <w:div w:id="1197738731">
      <w:bodyDiv w:val="1"/>
      <w:marLeft w:val="0"/>
      <w:marRight w:val="0"/>
      <w:marTop w:val="0"/>
      <w:marBottom w:val="0"/>
      <w:divBdr>
        <w:top w:val="none" w:sz="0" w:space="0" w:color="auto"/>
        <w:left w:val="none" w:sz="0" w:space="0" w:color="auto"/>
        <w:bottom w:val="none" w:sz="0" w:space="0" w:color="auto"/>
        <w:right w:val="none" w:sz="0" w:space="0" w:color="auto"/>
      </w:divBdr>
    </w:div>
    <w:div w:id="1250583920">
      <w:bodyDiv w:val="1"/>
      <w:marLeft w:val="0"/>
      <w:marRight w:val="0"/>
      <w:marTop w:val="0"/>
      <w:marBottom w:val="0"/>
      <w:divBdr>
        <w:top w:val="none" w:sz="0" w:space="0" w:color="auto"/>
        <w:left w:val="none" w:sz="0" w:space="0" w:color="auto"/>
        <w:bottom w:val="none" w:sz="0" w:space="0" w:color="auto"/>
        <w:right w:val="none" w:sz="0" w:space="0" w:color="auto"/>
      </w:divBdr>
    </w:div>
    <w:div w:id="1261257894">
      <w:bodyDiv w:val="1"/>
      <w:marLeft w:val="0"/>
      <w:marRight w:val="0"/>
      <w:marTop w:val="0"/>
      <w:marBottom w:val="0"/>
      <w:divBdr>
        <w:top w:val="none" w:sz="0" w:space="0" w:color="auto"/>
        <w:left w:val="none" w:sz="0" w:space="0" w:color="auto"/>
        <w:bottom w:val="none" w:sz="0" w:space="0" w:color="auto"/>
        <w:right w:val="none" w:sz="0" w:space="0" w:color="auto"/>
      </w:divBdr>
    </w:div>
    <w:div w:id="1303920851">
      <w:bodyDiv w:val="1"/>
      <w:marLeft w:val="0"/>
      <w:marRight w:val="0"/>
      <w:marTop w:val="0"/>
      <w:marBottom w:val="0"/>
      <w:divBdr>
        <w:top w:val="none" w:sz="0" w:space="0" w:color="auto"/>
        <w:left w:val="none" w:sz="0" w:space="0" w:color="auto"/>
        <w:bottom w:val="none" w:sz="0" w:space="0" w:color="auto"/>
        <w:right w:val="none" w:sz="0" w:space="0" w:color="auto"/>
      </w:divBdr>
    </w:div>
    <w:div w:id="1326978128">
      <w:bodyDiv w:val="1"/>
      <w:marLeft w:val="0"/>
      <w:marRight w:val="0"/>
      <w:marTop w:val="0"/>
      <w:marBottom w:val="0"/>
      <w:divBdr>
        <w:top w:val="none" w:sz="0" w:space="0" w:color="auto"/>
        <w:left w:val="none" w:sz="0" w:space="0" w:color="auto"/>
        <w:bottom w:val="none" w:sz="0" w:space="0" w:color="auto"/>
        <w:right w:val="none" w:sz="0" w:space="0" w:color="auto"/>
      </w:divBdr>
    </w:div>
    <w:div w:id="1332952528">
      <w:bodyDiv w:val="1"/>
      <w:marLeft w:val="0"/>
      <w:marRight w:val="0"/>
      <w:marTop w:val="0"/>
      <w:marBottom w:val="0"/>
      <w:divBdr>
        <w:top w:val="none" w:sz="0" w:space="0" w:color="auto"/>
        <w:left w:val="none" w:sz="0" w:space="0" w:color="auto"/>
        <w:bottom w:val="none" w:sz="0" w:space="0" w:color="auto"/>
        <w:right w:val="none" w:sz="0" w:space="0" w:color="auto"/>
      </w:divBdr>
    </w:div>
    <w:div w:id="1333265046">
      <w:bodyDiv w:val="1"/>
      <w:marLeft w:val="0"/>
      <w:marRight w:val="0"/>
      <w:marTop w:val="0"/>
      <w:marBottom w:val="0"/>
      <w:divBdr>
        <w:top w:val="none" w:sz="0" w:space="0" w:color="auto"/>
        <w:left w:val="none" w:sz="0" w:space="0" w:color="auto"/>
        <w:bottom w:val="none" w:sz="0" w:space="0" w:color="auto"/>
        <w:right w:val="none" w:sz="0" w:space="0" w:color="auto"/>
      </w:divBdr>
    </w:div>
    <w:div w:id="1372724435">
      <w:bodyDiv w:val="1"/>
      <w:marLeft w:val="0"/>
      <w:marRight w:val="0"/>
      <w:marTop w:val="0"/>
      <w:marBottom w:val="0"/>
      <w:divBdr>
        <w:top w:val="none" w:sz="0" w:space="0" w:color="auto"/>
        <w:left w:val="none" w:sz="0" w:space="0" w:color="auto"/>
        <w:bottom w:val="none" w:sz="0" w:space="0" w:color="auto"/>
        <w:right w:val="none" w:sz="0" w:space="0" w:color="auto"/>
      </w:divBdr>
    </w:div>
    <w:div w:id="1399480169">
      <w:bodyDiv w:val="1"/>
      <w:marLeft w:val="0"/>
      <w:marRight w:val="0"/>
      <w:marTop w:val="0"/>
      <w:marBottom w:val="0"/>
      <w:divBdr>
        <w:top w:val="none" w:sz="0" w:space="0" w:color="auto"/>
        <w:left w:val="none" w:sz="0" w:space="0" w:color="auto"/>
        <w:bottom w:val="none" w:sz="0" w:space="0" w:color="auto"/>
        <w:right w:val="none" w:sz="0" w:space="0" w:color="auto"/>
      </w:divBdr>
    </w:div>
    <w:div w:id="1459951473">
      <w:bodyDiv w:val="1"/>
      <w:marLeft w:val="0"/>
      <w:marRight w:val="0"/>
      <w:marTop w:val="0"/>
      <w:marBottom w:val="0"/>
      <w:divBdr>
        <w:top w:val="none" w:sz="0" w:space="0" w:color="auto"/>
        <w:left w:val="none" w:sz="0" w:space="0" w:color="auto"/>
        <w:bottom w:val="none" w:sz="0" w:space="0" w:color="auto"/>
        <w:right w:val="none" w:sz="0" w:space="0" w:color="auto"/>
      </w:divBdr>
    </w:div>
    <w:div w:id="1585920676">
      <w:bodyDiv w:val="1"/>
      <w:marLeft w:val="0"/>
      <w:marRight w:val="0"/>
      <w:marTop w:val="0"/>
      <w:marBottom w:val="0"/>
      <w:divBdr>
        <w:top w:val="none" w:sz="0" w:space="0" w:color="auto"/>
        <w:left w:val="none" w:sz="0" w:space="0" w:color="auto"/>
        <w:bottom w:val="none" w:sz="0" w:space="0" w:color="auto"/>
        <w:right w:val="none" w:sz="0" w:space="0" w:color="auto"/>
      </w:divBdr>
    </w:div>
    <w:div w:id="1650675173">
      <w:bodyDiv w:val="1"/>
      <w:marLeft w:val="0"/>
      <w:marRight w:val="0"/>
      <w:marTop w:val="0"/>
      <w:marBottom w:val="0"/>
      <w:divBdr>
        <w:top w:val="none" w:sz="0" w:space="0" w:color="auto"/>
        <w:left w:val="none" w:sz="0" w:space="0" w:color="auto"/>
        <w:bottom w:val="none" w:sz="0" w:space="0" w:color="auto"/>
        <w:right w:val="none" w:sz="0" w:space="0" w:color="auto"/>
      </w:divBdr>
    </w:div>
    <w:div w:id="1685130789">
      <w:bodyDiv w:val="1"/>
      <w:marLeft w:val="0"/>
      <w:marRight w:val="0"/>
      <w:marTop w:val="0"/>
      <w:marBottom w:val="0"/>
      <w:divBdr>
        <w:top w:val="none" w:sz="0" w:space="0" w:color="auto"/>
        <w:left w:val="none" w:sz="0" w:space="0" w:color="auto"/>
        <w:bottom w:val="none" w:sz="0" w:space="0" w:color="auto"/>
        <w:right w:val="none" w:sz="0" w:space="0" w:color="auto"/>
      </w:divBdr>
    </w:div>
    <w:div w:id="1691759435">
      <w:bodyDiv w:val="1"/>
      <w:marLeft w:val="0"/>
      <w:marRight w:val="0"/>
      <w:marTop w:val="0"/>
      <w:marBottom w:val="0"/>
      <w:divBdr>
        <w:top w:val="none" w:sz="0" w:space="0" w:color="auto"/>
        <w:left w:val="none" w:sz="0" w:space="0" w:color="auto"/>
        <w:bottom w:val="none" w:sz="0" w:space="0" w:color="auto"/>
        <w:right w:val="none" w:sz="0" w:space="0" w:color="auto"/>
      </w:divBdr>
    </w:div>
    <w:div w:id="1716731125">
      <w:bodyDiv w:val="1"/>
      <w:marLeft w:val="0"/>
      <w:marRight w:val="0"/>
      <w:marTop w:val="0"/>
      <w:marBottom w:val="0"/>
      <w:divBdr>
        <w:top w:val="none" w:sz="0" w:space="0" w:color="auto"/>
        <w:left w:val="none" w:sz="0" w:space="0" w:color="auto"/>
        <w:bottom w:val="none" w:sz="0" w:space="0" w:color="auto"/>
        <w:right w:val="none" w:sz="0" w:space="0" w:color="auto"/>
      </w:divBdr>
    </w:div>
    <w:div w:id="1724015561">
      <w:bodyDiv w:val="1"/>
      <w:marLeft w:val="0"/>
      <w:marRight w:val="0"/>
      <w:marTop w:val="0"/>
      <w:marBottom w:val="0"/>
      <w:divBdr>
        <w:top w:val="none" w:sz="0" w:space="0" w:color="auto"/>
        <w:left w:val="none" w:sz="0" w:space="0" w:color="auto"/>
        <w:bottom w:val="none" w:sz="0" w:space="0" w:color="auto"/>
        <w:right w:val="none" w:sz="0" w:space="0" w:color="auto"/>
      </w:divBdr>
    </w:div>
    <w:div w:id="1734038306">
      <w:bodyDiv w:val="1"/>
      <w:marLeft w:val="0"/>
      <w:marRight w:val="0"/>
      <w:marTop w:val="0"/>
      <w:marBottom w:val="0"/>
      <w:divBdr>
        <w:top w:val="none" w:sz="0" w:space="0" w:color="auto"/>
        <w:left w:val="none" w:sz="0" w:space="0" w:color="auto"/>
        <w:bottom w:val="none" w:sz="0" w:space="0" w:color="auto"/>
        <w:right w:val="none" w:sz="0" w:space="0" w:color="auto"/>
      </w:divBdr>
    </w:div>
    <w:div w:id="1735811646">
      <w:bodyDiv w:val="1"/>
      <w:marLeft w:val="0"/>
      <w:marRight w:val="0"/>
      <w:marTop w:val="0"/>
      <w:marBottom w:val="0"/>
      <w:divBdr>
        <w:top w:val="none" w:sz="0" w:space="0" w:color="auto"/>
        <w:left w:val="none" w:sz="0" w:space="0" w:color="auto"/>
        <w:bottom w:val="none" w:sz="0" w:space="0" w:color="auto"/>
        <w:right w:val="none" w:sz="0" w:space="0" w:color="auto"/>
      </w:divBdr>
    </w:div>
    <w:div w:id="1745756668">
      <w:bodyDiv w:val="1"/>
      <w:marLeft w:val="0"/>
      <w:marRight w:val="0"/>
      <w:marTop w:val="0"/>
      <w:marBottom w:val="0"/>
      <w:divBdr>
        <w:top w:val="none" w:sz="0" w:space="0" w:color="auto"/>
        <w:left w:val="none" w:sz="0" w:space="0" w:color="auto"/>
        <w:bottom w:val="none" w:sz="0" w:space="0" w:color="auto"/>
        <w:right w:val="none" w:sz="0" w:space="0" w:color="auto"/>
      </w:divBdr>
    </w:div>
    <w:div w:id="1748333509">
      <w:bodyDiv w:val="1"/>
      <w:marLeft w:val="0"/>
      <w:marRight w:val="0"/>
      <w:marTop w:val="0"/>
      <w:marBottom w:val="0"/>
      <w:divBdr>
        <w:top w:val="none" w:sz="0" w:space="0" w:color="auto"/>
        <w:left w:val="none" w:sz="0" w:space="0" w:color="auto"/>
        <w:bottom w:val="none" w:sz="0" w:space="0" w:color="auto"/>
        <w:right w:val="none" w:sz="0" w:space="0" w:color="auto"/>
      </w:divBdr>
    </w:div>
    <w:div w:id="1783570940">
      <w:bodyDiv w:val="1"/>
      <w:marLeft w:val="0"/>
      <w:marRight w:val="0"/>
      <w:marTop w:val="0"/>
      <w:marBottom w:val="0"/>
      <w:divBdr>
        <w:top w:val="none" w:sz="0" w:space="0" w:color="auto"/>
        <w:left w:val="none" w:sz="0" w:space="0" w:color="auto"/>
        <w:bottom w:val="none" w:sz="0" w:space="0" w:color="auto"/>
        <w:right w:val="none" w:sz="0" w:space="0" w:color="auto"/>
      </w:divBdr>
    </w:div>
    <w:div w:id="1812748403">
      <w:bodyDiv w:val="1"/>
      <w:marLeft w:val="0"/>
      <w:marRight w:val="0"/>
      <w:marTop w:val="0"/>
      <w:marBottom w:val="0"/>
      <w:divBdr>
        <w:top w:val="none" w:sz="0" w:space="0" w:color="auto"/>
        <w:left w:val="none" w:sz="0" w:space="0" w:color="auto"/>
        <w:bottom w:val="none" w:sz="0" w:space="0" w:color="auto"/>
        <w:right w:val="none" w:sz="0" w:space="0" w:color="auto"/>
      </w:divBdr>
    </w:div>
    <w:div w:id="1825580938">
      <w:bodyDiv w:val="1"/>
      <w:marLeft w:val="0"/>
      <w:marRight w:val="0"/>
      <w:marTop w:val="0"/>
      <w:marBottom w:val="0"/>
      <w:divBdr>
        <w:top w:val="none" w:sz="0" w:space="0" w:color="auto"/>
        <w:left w:val="none" w:sz="0" w:space="0" w:color="auto"/>
        <w:bottom w:val="none" w:sz="0" w:space="0" w:color="auto"/>
        <w:right w:val="none" w:sz="0" w:space="0" w:color="auto"/>
      </w:divBdr>
    </w:div>
    <w:div w:id="1887057939">
      <w:bodyDiv w:val="1"/>
      <w:marLeft w:val="0"/>
      <w:marRight w:val="0"/>
      <w:marTop w:val="0"/>
      <w:marBottom w:val="0"/>
      <w:divBdr>
        <w:top w:val="none" w:sz="0" w:space="0" w:color="auto"/>
        <w:left w:val="none" w:sz="0" w:space="0" w:color="auto"/>
        <w:bottom w:val="none" w:sz="0" w:space="0" w:color="auto"/>
        <w:right w:val="none" w:sz="0" w:space="0" w:color="auto"/>
      </w:divBdr>
    </w:div>
    <w:div w:id="1932354315">
      <w:bodyDiv w:val="1"/>
      <w:marLeft w:val="0"/>
      <w:marRight w:val="0"/>
      <w:marTop w:val="0"/>
      <w:marBottom w:val="0"/>
      <w:divBdr>
        <w:top w:val="none" w:sz="0" w:space="0" w:color="auto"/>
        <w:left w:val="none" w:sz="0" w:space="0" w:color="auto"/>
        <w:bottom w:val="none" w:sz="0" w:space="0" w:color="auto"/>
        <w:right w:val="none" w:sz="0" w:space="0" w:color="auto"/>
      </w:divBdr>
    </w:div>
    <w:div w:id="1941377676">
      <w:bodyDiv w:val="1"/>
      <w:marLeft w:val="0"/>
      <w:marRight w:val="0"/>
      <w:marTop w:val="0"/>
      <w:marBottom w:val="0"/>
      <w:divBdr>
        <w:top w:val="none" w:sz="0" w:space="0" w:color="auto"/>
        <w:left w:val="none" w:sz="0" w:space="0" w:color="auto"/>
        <w:bottom w:val="none" w:sz="0" w:space="0" w:color="auto"/>
        <w:right w:val="none" w:sz="0" w:space="0" w:color="auto"/>
      </w:divBdr>
    </w:div>
    <w:div w:id="1990860654">
      <w:bodyDiv w:val="1"/>
      <w:marLeft w:val="0"/>
      <w:marRight w:val="0"/>
      <w:marTop w:val="0"/>
      <w:marBottom w:val="0"/>
      <w:divBdr>
        <w:top w:val="none" w:sz="0" w:space="0" w:color="auto"/>
        <w:left w:val="none" w:sz="0" w:space="0" w:color="auto"/>
        <w:bottom w:val="none" w:sz="0" w:space="0" w:color="auto"/>
        <w:right w:val="none" w:sz="0" w:space="0" w:color="auto"/>
      </w:divBdr>
    </w:div>
    <w:div w:id="2048287858">
      <w:bodyDiv w:val="1"/>
      <w:marLeft w:val="0"/>
      <w:marRight w:val="0"/>
      <w:marTop w:val="0"/>
      <w:marBottom w:val="0"/>
      <w:divBdr>
        <w:top w:val="none" w:sz="0" w:space="0" w:color="auto"/>
        <w:left w:val="none" w:sz="0" w:space="0" w:color="auto"/>
        <w:bottom w:val="none" w:sz="0" w:space="0" w:color="auto"/>
        <w:right w:val="none" w:sz="0" w:space="0" w:color="auto"/>
      </w:divBdr>
    </w:div>
    <w:div w:id="2065247773">
      <w:bodyDiv w:val="1"/>
      <w:marLeft w:val="0"/>
      <w:marRight w:val="0"/>
      <w:marTop w:val="0"/>
      <w:marBottom w:val="0"/>
      <w:divBdr>
        <w:top w:val="none" w:sz="0" w:space="0" w:color="auto"/>
        <w:left w:val="none" w:sz="0" w:space="0" w:color="auto"/>
        <w:bottom w:val="none" w:sz="0" w:space="0" w:color="auto"/>
        <w:right w:val="none" w:sz="0" w:space="0" w:color="auto"/>
      </w:divBdr>
    </w:div>
    <w:div w:id="2066027421">
      <w:bodyDiv w:val="1"/>
      <w:marLeft w:val="0"/>
      <w:marRight w:val="0"/>
      <w:marTop w:val="0"/>
      <w:marBottom w:val="0"/>
      <w:divBdr>
        <w:top w:val="none" w:sz="0" w:space="0" w:color="auto"/>
        <w:left w:val="none" w:sz="0" w:space="0" w:color="auto"/>
        <w:bottom w:val="none" w:sz="0" w:space="0" w:color="auto"/>
        <w:right w:val="none" w:sz="0" w:space="0" w:color="auto"/>
      </w:divBdr>
    </w:div>
    <w:div w:id="2066951512">
      <w:bodyDiv w:val="1"/>
      <w:marLeft w:val="0"/>
      <w:marRight w:val="0"/>
      <w:marTop w:val="0"/>
      <w:marBottom w:val="0"/>
      <w:divBdr>
        <w:top w:val="none" w:sz="0" w:space="0" w:color="auto"/>
        <w:left w:val="none" w:sz="0" w:space="0" w:color="auto"/>
        <w:bottom w:val="none" w:sz="0" w:space="0" w:color="auto"/>
        <w:right w:val="none" w:sz="0" w:space="0" w:color="auto"/>
      </w:divBdr>
    </w:div>
    <w:div w:id="2111732718">
      <w:bodyDiv w:val="1"/>
      <w:marLeft w:val="0"/>
      <w:marRight w:val="0"/>
      <w:marTop w:val="0"/>
      <w:marBottom w:val="0"/>
      <w:divBdr>
        <w:top w:val="none" w:sz="0" w:space="0" w:color="auto"/>
        <w:left w:val="none" w:sz="0" w:space="0" w:color="auto"/>
        <w:bottom w:val="none" w:sz="0" w:space="0" w:color="auto"/>
        <w:right w:val="none" w:sz="0" w:space="0" w:color="auto"/>
      </w:divBdr>
    </w:div>
    <w:div w:id="21210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40B2A"/>
    <w:rsid w:val="00E40B2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ECFEBCD9089412F93F0106696270524">
    <w:name w:val="FECFEBCD9089412F93F0106696270524"/>
    <w:rsid w:val="00E40B2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8458C-0FF9-45ED-8F80-1DD94D0A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12</Pages>
  <Words>3731</Words>
  <Characters>20149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Freitas</dc:creator>
  <cp:keywords/>
  <dc:description/>
  <cp:lastModifiedBy>FESETE</cp:lastModifiedBy>
  <cp:revision>189</cp:revision>
  <cp:lastPrinted>2022-11-09T15:34:00Z</cp:lastPrinted>
  <dcterms:created xsi:type="dcterms:W3CDTF">2022-10-28T14:39:00Z</dcterms:created>
  <dcterms:modified xsi:type="dcterms:W3CDTF">2022-11-25T17:14:00Z</dcterms:modified>
</cp:coreProperties>
</file>