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087" w:rsidRDefault="00D23087"/>
    <w:p w:rsidR="006C421C" w:rsidRDefault="006C421C"/>
    <w:p w:rsidR="00177E3D" w:rsidRDefault="00177E3D"/>
    <w:p w:rsidR="00177E3D" w:rsidRDefault="00177E3D"/>
    <w:p w:rsidR="00177E3D" w:rsidRDefault="00177E3D"/>
    <w:p w:rsidR="00177E3D" w:rsidRDefault="00177E3D"/>
    <w:p w:rsidR="006C421C" w:rsidRDefault="001F0505" w:rsidP="00857A44">
      <w:pPr>
        <w:jc w:val="center"/>
        <w:rPr>
          <w:rFonts w:asciiTheme="minorHAnsi" w:hAnsiTheme="minorHAnsi" w:cstheme="minorHAnsi"/>
          <w:sz w:val="28"/>
          <w:szCs w:val="28"/>
        </w:rPr>
      </w:pPr>
      <w:r w:rsidRPr="00857A44">
        <w:rPr>
          <w:rFonts w:asciiTheme="minorHAnsi" w:hAnsiTheme="minorHAnsi" w:cstheme="minorHAnsi"/>
          <w:sz w:val="28"/>
          <w:szCs w:val="28"/>
        </w:rPr>
        <w:t xml:space="preserve">A practical tool for SMEs employees </w:t>
      </w:r>
    </w:p>
    <w:p w:rsidR="00857A44" w:rsidRDefault="006C421C" w:rsidP="00857A44">
      <w:pPr>
        <w:jc w:val="center"/>
        <w:rPr>
          <w:rFonts w:asciiTheme="minorHAnsi" w:hAnsiTheme="minorHAnsi" w:cstheme="minorHAnsi"/>
          <w:sz w:val="28"/>
          <w:szCs w:val="28"/>
        </w:rPr>
      </w:pPr>
      <w:r>
        <w:rPr>
          <w:rFonts w:asciiTheme="minorHAnsi" w:hAnsiTheme="minorHAnsi" w:cstheme="minorHAnsi"/>
          <w:sz w:val="28"/>
          <w:szCs w:val="28"/>
        </w:rPr>
        <w:t>H</w:t>
      </w:r>
      <w:r w:rsidR="001F0505" w:rsidRPr="00857A44">
        <w:rPr>
          <w:rFonts w:asciiTheme="minorHAnsi" w:hAnsiTheme="minorHAnsi" w:cstheme="minorHAnsi"/>
          <w:sz w:val="28"/>
          <w:szCs w:val="28"/>
        </w:rPr>
        <w:t>ow to gather information and arguments for collective and wage bargaining</w:t>
      </w:r>
    </w:p>
    <w:p w:rsidR="00857A44" w:rsidRDefault="00857A44" w:rsidP="00857A44">
      <w:pPr>
        <w:jc w:val="center"/>
        <w:rPr>
          <w:rFonts w:asciiTheme="minorHAnsi" w:hAnsiTheme="minorHAnsi" w:cstheme="minorHAnsi"/>
          <w:sz w:val="28"/>
          <w:szCs w:val="28"/>
        </w:rPr>
      </w:pPr>
    </w:p>
    <w:p w:rsidR="00E21AF3" w:rsidRDefault="00E21AF3" w:rsidP="00857A44">
      <w:pPr>
        <w:jc w:val="center"/>
        <w:rPr>
          <w:rFonts w:asciiTheme="minorHAnsi" w:hAnsiTheme="minorHAnsi" w:cstheme="minorHAnsi"/>
          <w:sz w:val="28"/>
          <w:szCs w:val="28"/>
        </w:rPr>
      </w:pPr>
    </w:p>
    <w:p w:rsidR="00E21AF3" w:rsidRDefault="00E21AF3" w:rsidP="00857A44">
      <w:pPr>
        <w:jc w:val="center"/>
        <w:rPr>
          <w:rFonts w:asciiTheme="minorHAnsi" w:hAnsiTheme="minorHAnsi" w:cstheme="minorHAnsi"/>
          <w:sz w:val="28"/>
          <w:szCs w:val="28"/>
        </w:rPr>
      </w:pPr>
      <w:r>
        <w:rPr>
          <w:rFonts w:asciiTheme="minorHAnsi" w:hAnsiTheme="minorHAnsi" w:cstheme="minorHAnsi"/>
          <w:sz w:val="28"/>
          <w:szCs w:val="28"/>
        </w:rPr>
        <w:t>November 2022</w:t>
      </w:r>
    </w:p>
    <w:p w:rsidR="00857A44" w:rsidRDefault="00857A44" w:rsidP="00857A44">
      <w:pPr>
        <w:jc w:val="center"/>
        <w:rPr>
          <w:rFonts w:asciiTheme="minorHAnsi" w:hAnsiTheme="minorHAnsi" w:cstheme="minorHAnsi"/>
          <w:sz w:val="28"/>
          <w:szCs w:val="28"/>
        </w:rPr>
      </w:pPr>
    </w:p>
    <w:p w:rsidR="00EC53E5" w:rsidRDefault="00EC53E5" w:rsidP="00857A44">
      <w:pPr>
        <w:jc w:val="center"/>
        <w:rPr>
          <w:rFonts w:asciiTheme="minorHAnsi" w:hAnsiTheme="minorHAnsi" w:cstheme="minorHAnsi"/>
          <w:sz w:val="28"/>
          <w:szCs w:val="28"/>
        </w:rPr>
      </w:pPr>
    </w:p>
    <w:p w:rsidR="00EC53E5" w:rsidRDefault="00EC53E5" w:rsidP="00857A44">
      <w:pPr>
        <w:jc w:val="center"/>
        <w:rPr>
          <w:rFonts w:asciiTheme="minorHAnsi" w:hAnsiTheme="minorHAnsi" w:cstheme="minorHAnsi"/>
          <w:sz w:val="28"/>
          <w:szCs w:val="28"/>
        </w:rPr>
      </w:pPr>
      <w:r>
        <w:rPr>
          <w:rFonts w:asciiTheme="minorHAnsi" w:hAnsiTheme="minorHAnsi" w:cstheme="minorHAnsi"/>
          <w:sz w:val="28"/>
          <w:szCs w:val="28"/>
        </w:rPr>
        <w:t>Szilvia Borbély</w:t>
      </w:r>
    </w:p>
    <w:p w:rsidR="004C36F9" w:rsidRDefault="004C36F9">
      <w:pPr>
        <w:widowControl/>
        <w:autoSpaceDE/>
        <w:autoSpaceDN/>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rsidR="00857A44" w:rsidRPr="00857A44" w:rsidRDefault="00857A44" w:rsidP="00857A44">
      <w:pPr>
        <w:jc w:val="center"/>
        <w:rPr>
          <w:rFonts w:asciiTheme="minorHAnsi" w:hAnsiTheme="minorHAnsi" w:cstheme="minorHAnsi"/>
          <w:sz w:val="28"/>
          <w:szCs w:val="28"/>
        </w:rPr>
      </w:pPr>
    </w:p>
    <w:sdt>
      <w:sdtPr>
        <w:rPr>
          <w:rFonts w:ascii="Times New Roman" w:eastAsia="Times New Roman" w:hAnsi="Times New Roman" w:cs="Times New Roman"/>
          <w:color w:val="auto"/>
          <w:sz w:val="22"/>
          <w:szCs w:val="22"/>
          <w:lang w:val="en-US" w:eastAsia="en-US"/>
        </w:rPr>
        <w:id w:val="679856717"/>
        <w:docPartObj>
          <w:docPartGallery w:val="Table of Contents"/>
          <w:docPartUnique/>
        </w:docPartObj>
      </w:sdtPr>
      <w:sdtEndPr>
        <w:rPr>
          <w:rFonts w:asciiTheme="minorHAnsi" w:hAnsiTheme="minorHAnsi" w:cstheme="minorHAnsi"/>
          <w:b/>
          <w:bCs/>
          <w:sz w:val="24"/>
          <w:szCs w:val="24"/>
        </w:rPr>
      </w:sdtEndPr>
      <w:sdtContent>
        <w:p w:rsidR="001F0505" w:rsidRDefault="001F0505">
          <w:pPr>
            <w:pStyle w:val="Tartalomjegyzkcmsora"/>
          </w:pPr>
          <w:r>
            <w:t>Content</w:t>
          </w:r>
        </w:p>
        <w:p w:rsidR="00857A44" w:rsidRPr="005B75F4" w:rsidRDefault="00857A44" w:rsidP="00857A44">
          <w:pPr>
            <w:rPr>
              <w:rFonts w:asciiTheme="minorHAnsi" w:hAnsiTheme="minorHAnsi" w:cstheme="minorHAnsi"/>
              <w:lang w:val="hu-HU" w:eastAsia="hu-HU"/>
            </w:rPr>
          </w:pPr>
        </w:p>
        <w:p w:rsidR="00CD675A" w:rsidRPr="00CD675A" w:rsidRDefault="00144056">
          <w:pPr>
            <w:pStyle w:val="TJ2"/>
            <w:tabs>
              <w:tab w:val="right" w:leader="dot" w:pos="9062"/>
            </w:tabs>
            <w:rPr>
              <w:rFonts w:asciiTheme="minorHAnsi" w:eastAsiaTheme="minorEastAsia" w:hAnsiTheme="minorHAnsi" w:cstheme="minorHAnsi"/>
              <w:noProof/>
              <w:sz w:val="24"/>
              <w:szCs w:val="24"/>
              <w:lang w:val="hu-HU" w:eastAsia="hu-HU"/>
            </w:rPr>
          </w:pPr>
          <w:r w:rsidRPr="00144056">
            <w:rPr>
              <w:rFonts w:asciiTheme="minorHAnsi" w:hAnsiTheme="minorHAnsi" w:cstheme="minorHAnsi"/>
              <w:sz w:val="24"/>
              <w:szCs w:val="24"/>
            </w:rPr>
            <w:fldChar w:fldCharType="begin"/>
          </w:r>
          <w:r w:rsidR="001F0505" w:rsidRPr="00CD675A">
            <w:rPr>
              <w:rFonts w:asciiTheme="minorHAnsi" w:hAnsiTheme="minorHAnsi" w:cstheme="minorHAnsi"/>
              <w:sz w:val="24"/>
              <w:szCs w:val="24"/>
            </w:rPr>
            <w:instrText xml:space="preserve"> TOC \o "1-3" \h \z \u </w:instrText>
          </w:r>
          <w:r w:rsidRPr="00144056">
            <w:rPr>
              <w:rFonts w:asciiTheme="minorHAnsi" w:hAnsiTheme="minorHAnsi" w:cstheme="minorHAnsi"/>
              <w:sz w:val="24"/>
              <w:szCs w:val="24"/>
            </w:rPr>
            <w:fldChar w:fldCharType="separate"/>
          </w:r>
          <w:hyperlink w:anchor="_Toc118448290" w:history="1">
            <w:r w:rsidR="00CD675A" w:rsidRPr="00CD675A">
              <w:rPr>
                <w:rStyle w:val="Hiperhivatkozs"/>
                <w:rFonts w:asciiTheme="minorHAnsi" w:eastAsiaTheme="majorEastAsia" w:hAnsiTheme="minorHAnsi" w:cstheme="minorHAnsi"/>
                <w:noProof/>
                <w:sz w:val="24"/>
                <w:szCs w:val="24"/>
              </w:rPr>
              <w:t>Introduction</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_Toc118448290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3</w:t>
            </w:r>
            <w:r w:rsidRPr="00CD675A">
              <w:rPr>
                <w:rFonts w:asciiTheme="minorHAnsi" w:hAnsiTheme="minorHAnsi" w:cstheme="minorHAnsi"/>
                <w:noProof/>
                <w:webHidden/>
                <w:sz w:val="24"/>
                <w:szCs w:val="24"/>
              </w:rPr>
              <w:fldChar w:fldCharType="end"/>
            </w:r>
          </w:hyperlink>
        </w:p>
        <w:p w:rsidR="00CD675A" w:rsidRPr="00CD675A" w:rsidRDefault="00144056">
          <w:pPr>
            <w:pStyle w:val="TJ2"/>
            <w:tabs>
              <w:tab w:val="left" w:pos="660"/>
              <w:tab w:val="right" w:leader="dot" w:pos="9062"/>
            </w:tabs>
            <w:rPr>
              <w:rFonts w:asciiTheme="minorHAnsi" w:eastAsiaTheme="minorEastAsia" w:hAnsiTheme="minorHAnsi" w:cstheme="minorHAnsi"/>
              <w:noProof/>
              <w:sz w:val="24"/>
              <w:szCs w:val="24"/>
              <w:lang w:val="hu-HU" w:eastAsia="hu-HU"/>
            </w:rPr>
          </w:pPr>
          <w:hyperlink w:anchor="_Toc118448291" w:history="1">
            <w:r w:rsidR="00CD675A" w:rsidRPr="00CD675A">
              <w:rPr>
                <w:rStyle w:val="Hiperhivatkozs"/>
                <w:rFonts w:asciiTheme="minorHAnsi" w:eastAsiaTheme="majorEastAsia" w:hAnsiTheme="minorHAnsi" w:cstheme="minorHAnsi"/>
                <w:noProof/>
                <w:sz w:val="24"/>
                <w:szCs w:val="24"/>
              </w:rPr>
              <w:t>1.</w:t>
            </w:r>
            <w:r w:rsidR="00CD675A" w:rsidRPr="00CD675A">
              <w:rPr>
                <w:rFonts w:asciiTheme="minorHAnsi" w:eastAsiaTheme="minorEastAsia" w:hAnsiTheme="minorHAnsi" w:cstheme="minorHAnsi"/>
                <w:noProof/>
                <w:sz w:val="24"/>
                <w:szCs w:val="24"/>
                <w:lang w:val="hu-HU" w:eastAsia="hu-HU"/>
              </w:rPr>
              <w:tab/>
            </w:r>
            <w:r w:rsidR="00CD675A" w:rsidRPr="00CD675A">
              <w:rPr>
                <w:rStyle w:val="Hiperhivatkozs"/>
                <w:rFonts w:asciiTheme="minorHAnsi" w:eastAsiaTheme="majorEastAsia" w:hAnsiTheme="minorHAnsi" w:cstheme="minorHAnsi"/>
                <w:noProof/>
                <w:sz w:val="24"/>
                <w:szCs w:val="24"/>
              </w:rPr>
              <w:t>Concepts</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_Toc118448291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3</w:t>
            </w:r>
            <w:r w:rsidRPr="00CD675A">
              <w:rPr>
                <w:rFonts w:asciiTheme="minorHAnsi" w:hAnsiTheme="minorHAnsi" w:cstheme="minorHAnsi"/>
                <w:noProof/>
                <w:webHidden/>
                <w:sz w:val="24"/>
                <w:szCs w:val="24"/>
              </w:rPr>
              <w:fldChar w:fldCharType="end"/>
            </w:r>
          </w:hyperlink>
        </w:p>
        <w:p w:rsidR="00CD675A" w:rsidRPr="00CD675A" w:rsidRDefault="00144056">
          <w:pPr>
            <w:pStyle w:val="TJ2"/>
            <w:tabs>
              <w:tab w:val="right" w:leader="dot" w:pos="9062"/>
            </w:tabs>
            <w:rPr>
              <w:rFonts w:asciiTheme="minorHAnsi" w:eastAsiaTheme="minorEastAsia" w:hAnsiTheme="minorHAnsi" w:cstheme="minorHAnsi"/>
              <w:noProof/>
              <w:sz w:val="24"/>
              <w:szCs w:val="24"/>
              <w:lang w:val="hu-HU" w:eastAsia="hu-HU"/>
            </w:rPr>
          </w:pPr>
          <w:hyperlink w:anchor="_Toc118448292" w:history="1">
            <w:r w:rsidR="00CD675A" w:rsidRPr="00CD675A">
              <w:rPr>
                <w:rStyle w:val="Hiperhivatkozs"/>
                <w:rFonts w:asciiTheme="minorHAnsi" w:eastAsiaTheme="majorEastAsia" w:hAnsiTheme="minorHAnsi" w:cstheme="minorHAnsi"/>
                <w:noProof/>
                <w:sz w:val="24"/>
                <w:szCs w:val="24"/>
              </w:rPr>
              <w:t>2 Recollecting arguments</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_Toc118448292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6</w:t>
            </w:r>
            <w:r w:rsidRPr="00CD675A">
              <w:rPr>
                <w:rFonts w:asciiTheme="minorHAnsi" w:hAnsiTheme="minorHAnsi" w:cstheme="minorHAnsi"/>
                <w:noProof/>
                <w:webHidden/>
                <w:sz w:val="24"/>
                <w:szCs w:val="24"/>
              </w:rPr>
              <w:fldChar w:fldCharType="end"/>
            </w:r>
          </w:hyperlink>
        </w:p>
        <w:p w:rsidR="00CD675A" w:rsidRPr="00CD675A" w:rsidRDefault="00144056">
          <w:pPr>
            <w:pStyle w:val="TJ3"/>
            <w:tabs>
              <w:tab w:val="right" w:leader="dot" w:pos="9062"/>
            </w:tabs>
            <w:rPr>
              <w:rFonts w:asciiTheme="minorHAnsi" w:eastAsiaTheme="minorEastAsia" w:hAnsiTheme="minorHAnsi" w:cstheme="minorHAnsi"/>
              <w:noProof/>
              <w:sz w:val="24"/>
              <w:szCs w:val="24"/>
              <w:lang w:val="hu-HU" w:eastAsia="hu-HU"/>
            </w:rPr>
          </w:pPr>
          <w:hyperlink w:anchor="_Toc118448293" w:history="1">
            <w:r w:rsidR="00CD675A" w:rsidRPr="00CD675A">
              <w:rPr>
                <w:rStyle w:val="Hiperhivatkozs"/>
                <w:rFonts w:asciiTheme="minorHAnsi" w:eastAsiaTheme="majorEastAsia" w:hAnsiTheme="minorHAnsi" w:cstheme="minorHAnsi"/>
                <w:noProof/>
                <w:sz w:val="24"/>
                <w:szCs w:val="24"/>
              </w:rPr>
              <w:t>Importance to recollect information and data for the argumentation</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_Toc118448293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6</w:t>
            </w:r>
            <w:r w:rsidRPr="00CD675A">
              <w:rPr>
                <w:rFonts w:asciiTheme="minorHAnsi" w:hAnsiTheme="minorHAnsi" w:cstheme="minorHAnsi"/>
                <w:noProof/>
                <w:webHidden/>
                <w:sz w:val="24"/>
                <w:szCs w:val="24"/>
              </w:rPr>
              <w:fldChar w:fldCharType="end"/>
            </w:r>
          </w:hyperlink>
        </w:p>
        <w:p w:rsidR="00CD675A" w:rsidRPr="00CD675A" w:rsidRDefault="00144056">
          <w:pPr>
            <w:pStyle w:val="TJ3"/>
            <w:tabs>
              <w:tab w:val="right" w:leader="dot" w:pos="9062"/>
            </w:tabs>
            <w:rPr>
              <w:rFonts w:asciiTheme="minorHAnsi" w:eastAsiaTheme="minorEastAsia" w:hAnsiTheme="minorHAnsi" w:cstheme="minorHAnsi"/>
              <w:noProof/>
              <w:sz w:val="24"/>
              <w:szCs w:val="24"/>
              <w:lang w:val="hu-HU" w:eastAsia="hu-HU"/>
            </w:rPr>
          </w:pPr>
          <w:hyperlink w:anchor="_Toc118448294" w:history="1">
            <w:r w:rsidR="00CD675A" w:rsidRPr="00CD675A">
              <w:rPr>
                <w:rStyle w:val="Hiperhivatkozs"/>
                <w:rFonts w:asciiTheme="minorHAnsi" w:eastAsiaTheme="majorEastAsia" w:hAnsiTheme="minorHAnsi" w:cstheme="minorHAnsi"/>
                <w:noProof/>
                <w:sz w:val="24"/>
                <w:szCs w:val="24"/>
              </w:rPr>
              <w:t>How to recollect, and where to find the information? (Sources of the data; national statistics, Eurostat, company data, balance sheets)</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_Toc118448294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6</w:t>
            </w:r>
            <w:r w:rsidRPr="00CD675A">
              <w:rPr>
                <w:rFonts w:asciiTheme="minorHAnsi" w:hAnsiTheme="minorHAnsi" w:cstheme="minorHAnsi"/>
                <w:noProof/>
                <w:webHidden/>
                <w:sz w:val="24"/>
                <w:szCs w:val="24"/>
              </w:rPr>
              <w:fldChar w:fldCharType="end"/>
            </w:r>
          </w:hyperlink>
        </w:p>
        <w:p w:rsidR="00CD675A" w:rsidRPr="00CD675A" w:rsidRDefault="00144056">
          <w:pPr>
            <w:pStyle w:val="TJ2"/>
            <w:tabs>
              <w:tab w:val="left" w:pos="660"/>
              <w:tab w:val="right" w:leader="dot" w:pos="9062"/>
            </w:tabs>
            <w:rPr>
              <w:rFonts w:asciiTheme="minorHAnsi" w:eastAsiaTheme="minorEastAsia" w:hAnsiTheme="minorHAnsi" w:cstheme="minorHAnsi"/>
              <w:noProof/>
              <w:sz w:val="24"/>
              <w:szCs w:val="24"/>
              <w:lang w:val="hu-HU" w:eastAsia="hu-HU"/>
            </w:rPr>
          </w:pPr>
          <w:hyperlink w:anchor="_Toc118448295" w:history="1">
            <w:r w:rsidR="00CD675A" w:rsidRPr="00CD675A">
              <w:rPr>
                <w:rStyle w:val="Hiperhivatkozs"/>
                <w:rFonts w:asciiTheme="minorHAnsi" w:eastAsiaTheme="majorEastAsia" w:hAnsiTheme="minorHAnsi" w:cstheme="minorHAnsi"/>
                <w:noProof/>
                <w:sz w:val="24"/>
                <w:szCs w:val="24"/>
              </w:rPr>
              <w:t>3</w:t>
            </w:r>
            <w:r w:rsidR="00CD675A" w:rsidRPr="00CD675A">
              <w:rPr>
                <w:rFonts w:asciiTheme="minorHAnsi" w:eastAsiaTheme="minorEastAsia" w:hAnsiTheme="minorHAnsi" w:cstheme="minorHAnsi"/>
                <w:noProof/>
                <w:sz w:val="24"/>
                <w:szCs w:val="24"/>
                <w:lang w:val="hu-HU" w:eastAsia="hu-HU"/>
              </w:rPr>
              <w:tab/>
            </w:r>
            <w:r w:rsidR="00CD675A" w:rsidRPr="00CD675A">
              <w:rPr>
                <w:rStyle w:val="Hiperhivatkozs"/>
                <w:rFonts w:asciiTheme="minorHAnsi" w:eastAsiaTheme="majorEastAsia" w:hAnsiTheme="minorHAnsi" w:cstheme="minorHAnsi"/>
                <w:noProof/>
                <w:sz w:val="24"/>
                <w:szCs w:val="24"/>
              </w:rPr>
              <w:t>Recollecting information on the national economy – the indirect playground for the company</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_Toc118448295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10</w:t>
            </w:r>
            <w:r w:rsidRPr="00CD675A">
              <w:rPr>
                <w:rFonts w:asciiTheme="minorHAnsi" w:hAnsiTheme="minorHAnsi" w:cstheme="minorHAnsi"/>
                <w:noProof/>
                <w:webHidden/>
                <w:sz w:val="24"/>
                <w:szCs w:val="24"/>
              </w:rPr>
              <w:fldChar w:fldCharType="end"/>
            </w:r>
          </w:hyperlink>
        </w:p>
        <w:p w:rsidR="00CD675A" w:rsidRPr="00CD675A" w:rsidRDefault="00144056">
          <w:pPr>
            <w:pStyle w:val="TJ2"/>
            <w:tabs>
              <w:tab w:val="right" w:leader="dot" w:pos="9062"/>
            </w:tabs>
            <w:rPr>
              <w:rFonts w:asciiTheme="minorHAnsi" w:eastAsiaTheme="minorEastAsia" w:hAnsiTheme="minorHAnsi" w:cstheme="minorHAnsi"/>
              <w:noProof/>
              <w:sz w:val="24"/>
              <w:szCs w:val="24"/>
              <w:lang w:val="hu-HU" w:eastAsia="hu-HU"/>
            </w:rPr>
          </w:pPr>
          <w:hyperlink w:anchor="_Toc118448296" w:history="1">
            <w:r w:rsidR="00CD675A" w:rsidRPr="00CD675A">
              <w:rPr>
                <w:rStyle w:val="Hiperhivatkozs"/>
                <w:rFonts w:asciiTheme="minorHAnsi" w:eastAsiaTheme="majorEastAsia" w:hAnsiTheme="minorHAnsi" w:cstheme="minorHAnsi"/>
                <w:noProof/>
                <w:sz w:val="24"/>
                <w:szCs w:val="24"/>
              </w:rPr>
              <w:t>4 Recollecting data of the concerned sector according to 3-digit NACE</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_Toc118448296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13</w:t>
            </w:r>
            <w:r w:rsidRPr="00CD675A">
              <w:rPr>
                <w:rFonts w:asciiTheme="minorHAnsi" w:hAnsiTheme="minorHAnsi" w:cstheme="minorHAnsi"/>
                <w:noProof/>
                <w:webHidden/>
                <w:sz w:val="24"/>
                <w:szCs w:val="24"/>
              </w:rPr>
              <w:fldChar w:fldCharType="end"/>
            </w:r>
          </w:hyperlink>
        </w:p>
        <w:p w:rsidR="00CD675A" w:rsidRPr="00CD675A" w:rsidRDefault="00144056">
          <w:pPr>
            <w:pStyle w:val="TJ2"/>
            <w:tabs>
              <w:tab w:val="right" w:leader="dot" w:pos="9062"/>
            </w:tabs>
            <w:rPr>
              <w:rFonts w:asciiTheme="minorHAnsi" w:eastAsiaTheme="minorEastAsia" w:hAnsiTheme="minorHAnsi" w:cstheme="minorHAnsi"/>
              <w:noProof/>
              <w:sz w:val="24"/>
              <w:szCs w:val="24"/>
              <w:lang w:val="hu-HU" w:eastAsia="hu-HU"/>
            </w:rPr>
          </w:pPr>
          <w:hyperlink w:anchor="_Toc118448297" w:history="1">
            <w:r w:rsidR="00CD675A" w:rsidRPr="00CD675A">
              <w:rPr>
                <w:rStyle w:val="Hiperhivatkozs"/>
                <w:rFonts w:asciiTheme="minorHAnsi" w:eastAsiaTheme="majorEastAsia" w:hAnsiTheme="minorHAnsi" w:cstheme="minorHAnsi"/>
                <w:noProof/>
                <w:sz w:val="24"/>
                <w:szCs w:val="24"/>
              </w:rPr>
              <w:t>5. Recollecting data of the concerned sector on the EU level</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_Toc118448297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15</w:t>
            </w:r>
            <w:r w:rsidRPr="00CD675A">
              <w:rPr>
                <w:rFonts w:asciiTheme="minorHAnsi" w:hAnsiTheme="minorHAnsi" w:cstheme="minorHAnsi"/>
                <w:noProof/>
                <w:webHidden/>
                <w:sz w:val="24"/>
                <w:szCs w:val="24"/>
              </w:rPr>
              <w:fldChar w:fldCharType="end"/>
            </w:r>
          </w:hyperlink>
        </w:p>
        <w:p w:rsidR="00CD675A" w:rsidRPr="00CD675A" w:rsidRDefault="00144056">
          <w:pPr>
            <w:pStyle w:val="TJ2"/>
            <w:tabs>
              <w:tab w:val="right" w:leader="dot" w:pos="9062"/>
            </w:tabs>
            <w:rPr>
              <w:rFonts w:asciiTheme="minorHAnsi" w:eastAsiaTheme="minorEastAsia" w:hAnsiTheme="minorHAnsi" w:cstheme="minorHAnsi"/>
              <w:noProof/>
              <w:sz w:val="24"/>
              <w:szCs w:val="24"/>
              <w:lang w:val="hu-HU" w:eastAsia="hu-HU"/>
            </w:rPr>
          </w:pPr>
          <w:hyperlink w:anchor="_Toc118448298" w:history="1">
            <w:r w:rsidR="00CD675A" w:rsidRPr="00CD675A">
              <w:rPr>
                <w:rStyle w:val="Hiperhivatkozs"/>
                <w:rFonts w:asciiTheme="minorHAnsi" w:eastAsiaTheme="majorEastAsia" w:hAnsiTheme="minorHAnsi" w:cstheme="minorHAnsi"/>
                <w:noProof/>
                <w:sz w:val="24"/>
                <w:szCs w:val="24"/>
              </w:rPr>
              <w:t>6. Recollecting information on the state and play of the company</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_Toc118448298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16</w:t>
            </w:r>
            <w:r w:rsidRPr="00CD675A">
              <w:rPr>
                <w:rFonts w:asciiTheme="minorHAnsi" w:hAnsiTheme="minorHAnsi" w:cstheme="minorHAnsi"/>
                <w:noProof/>
                <w:webHidden/>
                <w:sz w:val="24"/>
                <w:szCs w:val="24"/>
              </w:rPr>
              <w:fldChar w:fldCharType="end"/>
            </w:r>
          </w:hyperlink>
        </w:p>
        <w:p w:rsidR="00CD675A" w:rsidRPr="00CD675A" w:rsidRDefault="00144056">
          <w:pPr>
            <w:pStyle w:val="TJ2"/>
            <w:tabs>
              <w:tab w:val="right" w:leader="dot" w:pos="9062"/>
            </w:tabs>
            <w:rPr>
              <w:rFonts w:asciiTheme="minorHAnsi" w:eastAsiaTheme="minorEastAsia" w:hAnsiTheme="minorHAnsi" w:cstheme="minorHAnsi"/>
              <w:noProof/>
              <w:sz w:val="24"/>
              <w:szCs w:val="24"/>
              <w:lang w:val="hu-HU" w:eastAsia="hu-HU"/>
            </w:rPr>
          </w:pPr>
          <w:hyperlink w:anchor="_Toc118448299" w:history="1">
            <w:r w:rsidR="00CD675A" w:rsidRPr="00CD675A">
              <w:rPr>
                <w:rStyle w:val="Hiperhivatkozs"/>
                <w:rFonts w:asciiTheme="minorHAnsi" w:eastAsiaTheme="majorEastAsia" w:hAnsiTheme="minorHAnsi" w:cstheme="minorHAnsi"/>
                <w:noProof/>
                <w:sz w:val="24"/>
                <w:szCs w:val="24"/>
              </w:rPr>
              <w:t>7. Bargaining – who bargains with whom?</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_Toc118448299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17</w:t>
            </w:r>
            <w:r w:rsidRPr="00CD675A">
              <w:rPr>
                <w:rFonts w:asciiTheme="minorHAnsi" w:hAnsiTheme="minorHAnsi" w:cstheme="minorHAnsi"/>
                <w:noProof/>
                <w:webHidden/>
                <w:sz w:val="24"/>
                <w:szCs w:val="24"/>
              </w:rPr>
              <w:fldChar w:fldCharType="end"/>
            </w:r>
          </w:hyperlink>
        </w:p>
        <w:p w:rsidR="00CD675A" w:rsidRPr="00CD675A" w:rsidRDefault="00144056">
          <w:pPr>
            <w:pStyle w:val="TJ2"/>
            <w:tabs>
              <w:tab w:val="right" w:leader="dot" w:pos="9062"/>
            </w:tabs>
            <w:rPr>
              <w:rFonts w:asciiTheme="minorHAnsi" w:eastAsiaTheme="minorEastAsia" w:hAnsiTheme="minorHAnsi" w:cstheme="minorHAnsi"/>
              <w:noProof/>
              <w:sz w:val="24"/>
              <w:szCs w:val="24"/>
              <w:lang w:val="hu-HU" w:eastAsia="hu-HU"/>
            </w:rPr>
          </w:pPr>
          <w:hyperlink w:anchor="_Toc118448300" w:history="1">
            <w:r w:rsidR="00CD675A" w:rsidRPr="00CD675A">
              <w:rPr>
                <w:rStyle w:val="Hiperhivatkozs"/>
                <w:rFonts w:asciiTheme="minorHAnsi" w:eastAsiaTheme="majorEastAsia" w:hAnsiTheme="minorHAnsi" w:cstheme="minorHAnsi"/>
                <w:noProof/>
                <w:sz w:val="24"/>
                <w:szCs w:val="24"/>
              </w:rPr>
              <w:t>8. How to bargain?</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_Toc118448300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17</w:t>
            </w:r>
            <w:r w:rsidRPr="00CD675A">
              <w:rPr>
                <w:rFonts w:asciiTheme="minorHAnsi" w:hAnsiTheme="minorHAnsi" w:cstheme="minorHAnsi"/>
                <w:noProof/>
                <w:webHidden/>
                <w:sz w:val="24"/>
                <w:szCs w:val="24"/>
              </w:rPr>
              <w:fldChar w:fldCharType="end"/>
            </w:r>
          </w:hyperlink>
        </w:p>
        <w:p w:rsidR="00CD675A" w:rsidRPr="00CD675A" w:rsidRDefault="00144056">
          <w:pPr>
            <w:pStyle w:val="TJ3"/>
            <w:tabs>
              <w:tab w:val="right" w:leader="dot" w:pos="9062"/>
            </w:tabs>
            <w:rPr>
              <w:rFonts w:asciiTheme="minorHAnsi" w:eastAsiaTheme="minorEastAsia" w:hAnsiTheme="minorHAnsi" w:cstheme="minorHAnsi"/>
              <w:noProof/>
              <w:sz w:val="24"/>
              <w:szCs w:val="24"/>
              <w:lang w:val="hu-HU" w:eastAsia="hu-HU"/>
            </w:rPr>
          </w:pPr>
          <w:hyperlink w:anchor="_Toc118448301" w:history="1">
            <w:r w:rsidR="00CD675A" w:rsidRPr="00CD675A">
              <w:rPr>
                <w:rStyle w:val="Hiperhivatkozs"/>
                <w:rFonts w:asciiTheme="minorHAnsi" w:eastAsiaTheme="majorEastAsia" w:hAnsiTheme="minorHAnsi" w:cstheme="minorHAnsi"/>
                <w:noProof/>
                <w:sz w:val="24"/>
                <w:szCs w:val="24"/>
              </w:rPr>
              <w:t>Strategies to bargain</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_Toc118448301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17</w:t>
            </w:r>
            <w:r w:rsidRPr="00CD675A">
              <w:rPr>
                <w:rFonts w:asciiTheme="minorHAnsi" w:hAnsiTheme="minorHAnsi" w:cstheme="minorHAnsi"/>
                <w:noProof/>
                <w:webHidden/>
                <w:sz w:val="24"/>
                <w:szCs w:val="24"/>
              </w:rPr>
              <w:fldChar w:fldCharType="end"/>
            </w:r>
          </w:hyperlink>
        </w:p>
        <w:p w:rsidR="00CD675A" w:rsidRPr="00CD675A" w:rsidRDefault="00144056">
          <w:pPr>
            <w:pStyle w:val="TJ2"/>
            <w:tabs>
              <w:tab w:val="right" w:leader="dot" w:pos="9062"/>
            </w:tabs>
            <w:rPr>
              <w:rFonts w:asciiTheme="minorHAnsi" w:eastAsiaTheme="minorEastAsia" w:hAnsiTheme="minorHAnsi" w:cstheme="minorHAnsi"/>
              <w:noProof/>
              <w:sz w:val="24"/>
              <w:szCs w:val="24"/>
              <w:lang w:val="hu-HU" w:eastAsia="hu-HU"/>
            </w:rPr>
          </w:pPr>
          <w:hyperlink w:anchor="_Toc118448302" w:history="1">
            <w:r w:rsidR="00CD675A" w:rsidRPr="00CD675A">
              <w:rPr>
                <w:rStyle w:val="Hiperhivatkozs"/>
                <w:rFonts w:asciiTheme="minorHAnsi" w:eastAsiaTheme="majorEastAsia" w:hAnsiTheme="minorHAnsi" w:cstheme="minorHAnsi"/>
                <w:noProof/>
                <w:sz w:val="24"/>
                <w:szCs w:val="24"/>
              </w:rPr>
              <w:t>9. Testing, comparing</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_Toc118448302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19</w:t>
            </w:r>
            <w:r w:rsidRPr="00CD675A">
              <w:rPr>
                <w:rFonts w:asciiTheme="minorHAnsi" w:hAnsiTheme="minorHAnsi" w:cstheme="minorHAnsi"/>
                <w:noProof/>
                <w:webHidden/>
                <w:sz w:val="24"/>
                <w:szCs w:val="24"/>
              </w:rPr>
              <w:fldChar w:fldCharType="end"/>
            </w:r>
          </w:hyperlink>
        </w:p>
        <w:p w:rsidR="00CD675A" w:rsidRPr="00CD675A" w:rsidRDefault="00144056">
          <w:pPr>
            <w:pStyle w:val="TJ2"/>
            <w:tabs>
              <w:tab w:val="right" w:leader="dot" w:pos="9062"/>
            </w:tabs>
            <w:rPr>
              <w:rFonts w:asciiTheme="minorHAnsi" w:eastAsiaTheme="minorEastAsia" w:hAnsiTheme="minorHAnsi" w:cstheme="minorHAnsi"/>
              <w:noProof/>
              <w:sz w:val="24"/>
              <w:szCs w:val="24"/>
              <w:lang w:val="hu-HU" w:eastAsia="hu-HU"/>
            </w:rPr>
          </w:pPr>
          <w:hyperlink w:anchor="_Toc118448303" w:history="1">
            <w:r w:rsidR="00CD675A" w:rsidRPr="00CD675A">
              <w:rPr>
                <w:rStyle w:val="Hiperhivatkozs"/>
                <w:rFonts w:asciiTheme="minorHAnsi" w:eastAsiaTheme="majorEastAsia" w:hAnsiTheme="minorHAnsi" w:cstheme="minorHAnsi"/>
                <w:noProof/>
                <w:sz w:val="24"/>
                <w:szCs w:val="24"/>
              </w:rPr>
              <w:t>10. Focusing on the own company – comparing the wages within the company</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_Toc118448303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20</w:t>
            </w:r>
            <w:r w:rsidRPr="00CD675A">
              <w:rPr>
                <w:rFonts w:asciiTheme="minorHAnsi" w:hAnsiTheme="minorHAnsi" w:cstheme="minorHAnsi"/>
                <w:noProof/>
                <w:webHidden/>
                <w:sz w:val="24"/>
                <w:szCs w:val="24"/>
              </w:rPr>
              <w:fldChar w:fldCharType="end"/>
            </w:r>
          </w:hyperlink>
        </w:p>
        <w:p w:rsidR="00CD675A" w:rsidRPr="00CD675A" w:rsidRDefault="00144056">
          <w:pPr>
            <w:pStyle w:val="TJ3"/>
            <w:tabs>
              <w:tab w:val="right" w:leader="dot" w:pos="9062"/>
            </w:tabs>
            <w:rPr>
              <w:rFonts w:asciiTheme="minorHAnsi" w:eastAsiaTheme="minorEastAsia" w:hAnsiTheme="minorHAnsi" w:cstheme="minorHAnsi"/>
              <w:noProof/>
              <w:sz w:val="24"/>
              <w:szCs w:val="24"/>
              <w:lang w:val="hu-HU" w:eastAsia="hu-HU"/>
            </w:rPr>
          </w:pPr>
          <w:hyperlink w:anchor="_Toc118448304" w:history="1">
            <w:r w:rsidR="00CD675A" w:rsidRPr="00CD675A">
              <w:rPr>
                <w:rStyle w:val="Hiperhivatkozs"/>
                <w:rFonts w:asciiTheme="minorHAnsi" w:eastAsiaTheme="majorEastAsia" w:hAnsiTheme="minorHAnsi" w:cstheme="minorHAnsi"/>
                <w:noProof/>
                <w:sz w:val="24"/>
                <w:szCs w:val="24"/>
              </w:rPr>
              <w:t>Examples of auxiliary tables to fill for setting internal company pay ratios</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_Toc118448304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20</w:t>
            </w:r>
            <w:r w:rsidRPr="00CD675A">
              <w:rPr>
                <w:rFonts w:asciiTheme="minorHAnsi" w:hAnsiTheme="minorHAnsi" w:cstheme="minorHAnsi"/>
                <w:noProof/>
                <w:webHidden/>
                <w:sz w:val="24"/>
                <w:szCs w:val="24"/>
              </w:rPr>
              <w:fldChar w:fldCharType="end"/>
            </w:r>
          </w:hyperlink>
        </w:p>
        <w:p w:rsidR="00CD675A" w:rsidRPr="00CD675A" w:rsidRDefault="00144056">
          <w:pPr>
            <w:pStyle w:val="TJ2"/>
            <w:tabs>
              <w:tab w:val="right" w:leader="dot" w:pos="9062"/>
            </w:tabs>
            <w:rPr>
              <w:rFonts w:asciiTheme="minorHAnsi" w:eastAsiaTheme="minorEastAsia" w:hAnsiTheme="minorHAnsi" w:cstheme="minorHAnsi"/>
              <w:noProof/>
              <w:sz w:val="24"/>
              <w:szCs w:val="24"/>
              <w:lang w:val="hu-HU" w:eastAsia="hu-HU"/>
            </w:rPr>
          </w:pPr>
          <w:hyperlink w:anchor="_Toc118448305" w:history="1">
            <w:r w:rsidR="00CD675A" w:rsidRPr="00CD675A">
              <w:rPr>
                <w:rStyle w:val="Hiperhivatkozs"/>
                <w:rFonts w:asciiTheme="minorHAnsi" w:eastAsiaTheme="majorEastAsia" w:hAnsiTheme="minorHAnsi" w:cstheme="minorHAnsi"/>
                <w:noProof/>
                <w:sz w:val="24"/>
                <w:szCs w:val="24"/>
              </w:rPr>
              <w:t>11. Focal points of the bargaining</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_Toc118448305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26</w:t>
            </w:r>
            <w:r w:rsidRPr="00CD675A">
              <w:rPr>
                <w:rFonts w:asciiTheme="minorHAnsi" w:hAnsiTheme="minorHAnsi" w:cstheme="minorHAnsi"/>
                <w:noProof/>
                <w:webHidden/>
                <w:sz w:val="24"/>
                <w:szCs w:val="24"/>
              </w:rPr>
              <w:fldChar w:fldCharType="end"/>
            </w:r>
          </w:hyperlink>
        </w:p>
        <w:p w:rsidR="00CD675A" w:rsidRPr="00CD675A" w:rsidRDefault="00144056">
          <w:pPr>
            <w:pStyle w:val="TJ2"/>
            <w:tabs>
              <w:tab w:val="right" w:leader="dot" w:pos="9062"/>
            </w:tabs>
            <w:rPr>
              <w:rFonts w:asciiTheme="minorHAnsi" w:eastAsiaTheme="minorEastAsia" w:hAnsiTheme="minorHAnsi" w:cstheme="minorHAnsi"/>
              <w:noProof/>
              <w:sz w:val="24"/>
              <w:szCs w:val="24"/>
              <w:lang w:val="hu-HU" w:eastAsia="hu-HU"/>
            </w:rPr>
          </w:pPr>
          <w:hyperlink w:anchor="_Toc118448306" w:history="1">
            <w:r w:rsidR="00CD675A" w:rsidRPr="00CD675A">
              <w:rPr>
                <w:rStyle w:val="Hiperhivatkozs"/>
                <w:rFonts w:asciiTheme="minorHAnsi" w:eastAsiaTheme="majorEastAsia" w:hAnsiTheme="minorHAnsi" w:cstheme="minorHAnsi"/>
                <w:noProof/>
                <w:sz w:val="24"/>
                <w:szCs w:val="24"/>
              </w:rPr>
              <w:t>Bibliography</w:t>
            </w:r>
            <w:r w:rsidR="00CD675A" w:rsidRPr="00CD675A">
              <w:rPr>
                <w:rFonts w:asciiTheme="minorHAnsi" w:hAnsiTheme="minorHAnsi" w:cstheme="minorHAnsi"/>
                <w:noProof/>
                <w:webHidden/>
                <w:sz w:val="24"/>
                <w:szCs w:val="24"/>
              </w:rPr>
              <w:tab/>
            </w:r>
            <w:r w:rsidRPr="00CD675A">
              <w:rPr>
                <w:rFonts w:asciiTheme="minorHAnsi" w:hAnsiTheme="minorHAnsi" w:cstheme="minorHAnsi"/>
                <w:noProof/>
                <w:webHidden/>
                <w:sz w:val="24"/>
                <w:szCs w:val="24"/>
              </w:rPr>
              <w:fldChar w:fldCharType="begin"/>
            </w:r>
            <w:r w:rsidR="00CD675A" w:rsidRPr="00CD675A">
              <w:rPr>
                <w:rFonts w:asciiTheme="minorHAnsi" w:hAnsiTheme="minorHAnsi" w:cstheme="minorHAnsi"/>
                <w:noProof/>
                <w:webHidden/>
                <w:sz w:val="24"/>
                <w:szCs w:val="24"/>
              </w:rPr>
              <w:instrText xml:space="preserve"> PAGEREF _Toc118448306 \h </w:instrText>
            </w:r>
            <w:r w:rsidRPr="00CD675A">
              <w:rPr>
                <w:rFonts w:asciiTheme="minorHAnsi" w:hAnsiTheme="minorHAnsi" w:cstheme="minorHAnsi"/>
                <w:noProof/>
                <w:webHidden/>
                <w:sz w:val="24"/>
                <w:szCs w:val="24"/>
              </w:rPr>
            </w:r>
            <w:r w:rsidRPr="00CD675A">
              <w:rPr>
                <w:rFonts w:asciiTheme="minorHAnsi" w:hAnsiTheme="minorHAnsi" w:cstheme="minorHAnsi"/>
                <w:noProof/>
                <w:webHidden/>
                <w:sz w:val="24"/>
                <w:szCs w:val="24"/>
              </w:rPr>
              <w:fldChar w:fldCharType="separate"/>
            </w:r>
            <w:r w:rsidR="00CD675A" w:rsidRPr="00CD675A">
              <w:rPr>
                <w:rFonts w:asciiTheme="minorHAnsi" w:hAnsiTheme="minorHAnsi" w:cstheme="minorHAnsi"/>
                <w:noProof/>
                <w:webHidden/>
                <w:sz w:val="24"/>
                <w:szCs w:val="24"/>
              </w:rPr>
              <w:t>27</w:t>
            </w:r>
            <w:r w:rsidRPr="00CD675A">
              <w:rPr>
                <w:rFonts w:asciiTheme="minorHAnsi" w:hAnsiTheme="minorHAnsi" w:cstheme="minorHAnsi"/>
                <w:noProof/>
                <w:webHidden/>
                <w:sz w:val="24"/>
                <w:szCs w:val="24"/>
              </w:rPr>
              <w:fldChar w:fldCharType="end"/>
            </w:r>
          </w:hyperlink>
        </w:p>
        <w:p w:rsidR="001F0505" w:rsidRPr="006D2454" w:rsidRDefault="00144056">
          <w:pPr>
            <w:rPr>
              <w:rFonts w:asciiTheme="minorHAnsi" w:hAnsiTheme="minorHAnsi" w:cstheme="minorHAnsi"/>
              <w:sz w:val="24"/>
              <w:szCs w:val="24"/>
            </w:rPr>
          </w:pPr>
          <w:r w:rsidRPr="00CD675A">
            <w:rPr>
              <w:rFonts w:asciiTheme="minorHAnsi" w:hAnsiTheme="minorHAnsi" w:cstheme="minorHAnsi"/>
              <w:b/>
              <w:bCs/>
              <w:sz w:val="24"/>
              <w:szCs w:val="24"/>
            </w:rPr>
            <w:fldChar w:fldCharType="end"/>
          </w:r>
        </w:p>
      </w:sdtContent>
    </w:sdt>
    <w:p w:rsidR="001F0505" w:rsidRDefault="001F0505" w:rsidP="001F0505">
      <w:pPr>
        <w:rPr>
          <w:rFonts w:asciiTheme="minorHAnsi" w:hAnsiTheme="minorHAnsi" w:cstheme="minorHAnsi"/>
        </w:rPr>
      </w:pPr>
    </w:p>
    <w:p w:rsidR="001F0505" w:rsidRDefault="001F0505" w:rsidP="001F0505">
      <w:pPr>
        <w:rPr>
          <w:rFonts w:asciiTheme="minorHAnsi" w:hAnsiTheme="minorHAnsi" w:cstheme="minorHAnsi"/>
        </w:rPr>
      </w:pPr>
    </w:p>
    <w:p w:rsidR="001F0505" w:rsidRDefault="001F0505">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rsidR="001F0505" w:rsidRDefault="00D02E53" w:rsidP="00D02E53">
      <w:pPr>
        <w:pStyle w:val="Cmsor2"/>
      </w:pPr>
      <w:bookmarkStart w:id="0" w:name="_Toc118448290"/>
      <w:r w:rsidRPr="00F77D9E">
        <w:lastRenderedPageBreak/>
        <w:t>Introduction</w:t>
      </w:r>
      <w:bookmarkEnd w:id="0"/>
    </w:p>
    <w:p w:rsidR="00D02E53" w:rsidRDefault="00D02E53" w:rsidP="001F0505">
      <w:pPr>
        <w:rPr>
          <w:rFonts w:asciiTheme="minorHAnsi" w:hAnsiTheme="minorHAnsi" w:cstheme="minorHAnsi"/>
        </w:rPr>
      </w:pPr>
    </w:p>
    <w:p w:rsidR="007301A4" w:rsidRDefault="007301A4" w:rsidP="00CA7D53">
      <w:pPr>
        <w:rPr>
          <w:rFonts w:asciiTheme="minorHAnsi" w:hAnsiTheme="minorHAnsi" w:cstheme="minorHAnsi"/>
        </w:rPr>
      </w:pPr>
      <w:r w:rsidRPr="007301A4">
        <w:rPr>
          <w:rFonts w:asciiTheme="minorHAnsi" w:hAnsiTheme="minorHAnsi" w:cstheme="minorHAnsi"/>
        </w:rPr>
        <w:t>Wage negotiations in the workplace, to be successful, require serious preparation on the part of those involved - workers' representatives, trade unions, employees, etc.</w:t>
      </w:r>
      <w:r w:rsidR="00E84D6D">
        <w:rPr>
          <w:rFonts w:asciiTheme="minorHAnsi" w:hAnsiTheme="minorHAnsi" w:cstheme="minorHAnsi"/>
        </w:rPr>
        <w:t>.</w:t>
      </w:r>
      <w:r>
        <w:rPr>
          <w:rFonts w:asciiTheme="minorHAnsi" w:hAnsiTheme="minorHAnsi" w:cstheme="minorHAnsi"/>
        </w:rPr>
        <w:t xml:space="preserve">. This guide tries to help </w:t>
      </w:r>
      <w:r w:rsidR="0037594F">
        <w:rPr>
          <w:rFonts w:asciiTheme="minorHAnsi" w:hAnsiTheme="minorHAnsi" w:cstheme="minorHAnsi"/>
        </w:rPr>
        <w:t>with</w:t>
      </w:r>
      <w:r>
        <w:rPr>
          <w:rFonts w:asciiTheme="minorHAnsi" w:hAnsiTheme="minorHAnsi" w:cstheme="minorHAnsi"/>
        </w:rPr>
        <w:t xml:space="preserve"> this.</w:t>
      </w:r>
    </w:p>
    <w:p w:rsidR="007301A4" w:rsidRDefault="007301A4" w:rsidP="00CA7D53">
      <w:pPr>
        <w:rPr>
          <w:rFonts w:asciiTheme="minorHAnsi" w:hAnsiTheme="minorHAnsi" w:cstheme="minorHAnsi"/>
        </w:rPr>
      </w:pPr>
    </w:p>
    <w:p w:rsidR="00CA7D53" w:rsidRDefault="007301A4" w:rsidP="00C8511D">
      <w:pPr>
        <w:rPr>
          <w:rFonts w:asciiTheme="minorHAnsi" w:hAnsiTheme="minorHAnsi" w:cstheme="minorHAnsi"/>
        </w:rPr>
      </w:pPr>
      <w:r w:rsidRPr="007301A4">
        <w:rPr>
          <w:rFonts w:asciiTheme="minorHAnsi" w:hAnsiTheme="minorHAnsi" w:cstheme="minorHAnsi"/>
        </w:rPr>
        <w:t>The first step to wage bargaining in the workplace is to collect data (wages, income, productivity, headcount, etc.) for your own company, directly or indirectly related to payroll, broken down as needed - or as possible.</w:t>
      </w:r>
    </w:p>
    <w:p w:rsidR="007301A4" w:rsidRDefault="007301A4" w:rsidP="00C8511D">
      <w:pPr>
        <w:rPr>
          <w:rFonts w:asciiTheme="minorHAnsi" w:hAnsiTheme="minorHAnsi" w:cstheme="minorHAnsi"/>
        </w:rPr>
      </w:pPr>
    </w:p>
    <w:p w:rsidR="00AC4111" w:rsidRDefault="0006048F" w:rsidP="00C8511D">
      <w:pPr>
        <w:rPr>
          <w:rFonts w:asciiTheme="minorHAnsi" w:hAnsiTheme="minorHAnsi" w:cstheme="minorHAnsi"/>
        </w:rPr>
      </w:pPr>
      <w:r w:rsidRPr="0006048F">
        <w:rPr>
          <w:rFonts w:asciiTheme="minorHAnsi" w:hAnsiTheme="minorHAnsi" w:cstheme="minorHAnsi"/>
        </w:rPr>
        <w:t xml:space="preserve">The second step in workplace wage negotiations is to collect labour market data to position the company. It's important to see where your company stands </w:t>
      </w:r>
      <w:r w:rsidR="0037594F">
        <w:rPr>
          <w:rFonts w:asciiTheme="minorHAnsi" w:hAnsiTheme="minorHAnsi" w:cstheme="minorHAnsi"/>
        </w:rPr>
        <w:t>concerning</w:t>
      </w:r>
      <w:r w:rsidRPr="0006048F">
        <w:rPr>
          <w:rFonts w:asciiTheme="minorHAnsi" w:hAnsiTheme="minorHAnsi" w:cstheme="minorHAnsi"/>
        </w:rPr>
        <w:t xml:space="preserve"> other companies in your sector, sub-sector or specialism, the national economy as a whole, or even the EU or Member States of particular interest to you.</w:t>
      </w:r>
    </w:p>
    <w:p w:rsidR="0006048F" w:rsidRDefault="0006048F" w:rsidP="00C8511D">
      <w:pPr>
        <w:rPr>
          <w:rFonts w:asciiTheme="minorHAnsi" w:hAnsiTheme="minorHAnsi" w:cstheme="minorHAnsi"/>
        </w:rPr>
      </w:pPr>
    </w:p>
    <w:p w:rsidR="00D02E53" w:rsidRDefault="00E84D6D" w:rsidP="001F0505">
      <w:pPr>
        <w:rPr>
          <w:rFonts w:asciiTheme="minorHAnsi" w:hAnsiTheme="minorHAnsi" w:cstheme="minorHAnsi"/>
        </w:rPr>
      </w:pPr>
      <w:r w:rsidRPr="00E84D6D">
        <w:rPr>
          <w:rFonts w:asciiTheme="minorHAnsi" w:hAnsiTheme="minorHAnsi" w:cstheme="minorHAnsi"/>
        </w:rPr>
        <w:t>There are several sources of labour market data: in the EU, the Labour Force Survey, which collects data on the economic activity of the population (unemployment, employment), and the so-called institutional data collections. The latter is the basis for institutional labour force statistics compiled by the national statistical offices, covering enterprises with five or more employees, as well as budgetary and non-profit institutions. These data are provided by the statistical office in a breakdown that allows us to compare our company's data with the average of the economy/sector/industry; with our size category (employees below or above 250) and with the number of persons employed in that category, both manual and non-manual.</w:t>
      </w:r>
    </w:p>
    <w:p w:rsidR="00E84D6D" w:rsidRDefault="00E84D6D" w:rsidP="001F0505">
      <w:pPr>
        <w:rPr>
          <w:rFonts w:asciiTheme="minorHAnsi" w:hAnsiTheme="minorHAnsi" w:cstheme="minorHAnsi"/>
        </w:rPr>
      </w:pPr>
    </w:p>
    <w:p w:rsidR="00841A1D" w:rsidRDefault="00841A1D" w:rsidP="00841A1D">
      <w:pPr>
        <w:pStyle w:val="Cmsor2"/>
        <w:numPr>
          <w:ilvl w:val="0"/>
          <w:numId w:val="3"/>
        </w:numPr>
      </w:pPr>
      <w:bookmarkStart w:id="1" w:name="_Toc118448291"/>
      <w:r>
        <w:t>Concepts</w:t>
      </w:r>
      <w:bookmarkEnd w:id="1"/>
    </w:p>
    <w:p w:rsidR="00506BD8" w:rsidRDefault="00506BD8" w:rsidP="00506BD8"/>
    <w:p w:rsidR="00506BD8" w:rsidRPr="000C1EE0" w:rsidRDefault="00506BD8" w:rsidP="00E84D6D">
      <w:pPr>
        <w:rPr>
          <w:rFonts w:asciiTheme="minorHAnsi" w:hAnsiTheme="minorHAnsi" w:cstheme="minorHAnsi"/>
          <w:i/>
        </w:rPr>
      </w:pPr>
      <w:r w:rsidRPr="000C1EE0">
        <w:rPr>
          <w:rFonts w:asciiTheme="minorHAnsi" w:hAnsiTheme="minorHAnsi" w:cstheme="minorHAnsi"/>
          <w:i/>
        </w:rPr>
        <w:t>Basic wage</w:t>
      </w:r>
    </w:p>
    <w:p w:rsidR="00506BD8" w:rsidRPr="00E84D6D" w:rsidRDefault="00506BD8" w:rsidP="00E84D6D">
      <w:pPr>
        <w:rPr>
          <w:rFonts w:asciiTheme="minorHAnsi" w:hAnsiTheme="minorHAnsi" w:cstheme="minorHAnsi"/>
        </w:rPr>
      </w:pPr>
      <w:r w:rsidRPr="00E84D6D">
        <w:rPr>
          <w:rFonts w:asciiTheme="minorHAnsi" w:hAnsiTheme="minorHAnsi" w:cstheme="minorHAnsi"/>
        </w:rPr>
        <w:t>Basic wage and salary is the personal basic wage or salary (hourly, weekly, monthly or yearly) of the employee, determined in his/her labour contract. This is the most important component of the worker's earnings</w:t>
      </w:r>
      <w:r w:rsidR="00E84D6D" w:rsidRPr="00E84D6D">
        <w:rPr>
          <w:rFonts w:asciiTheme="minorHAnsi" w:hAnsiTheme="minorHAnsi" w:cstheme="minorHAnsi"/>
        </w:rPr>
        <w:t>.</w:t>
      </w:r>
    </w:p>
    <w:p w:rsidR="00506BD8" w:rsidRPr="00E84D6D" w:rsidRDefault="00506BD8" w:rsidP="00506BD8">
      <w:pPr>
        <w:rPr>
          <w:rFonts w:asciiTheme="minorHAnsi" w:hAnsiTheme="minorHAnsi" w:cstheme="minorHAnsi"/>
          <w:color w:val="000000"/>
          <w:shd w:val="clear" w:color="auto" w:fill="E8E5CF"/>
        </w:rPr>
      </w:pPr>
    </w:p>
    <w:p w:rsidR="00506BD8" w:rsidRPr="000C1EE0" w:rsidRDefault="00506BD8" w:rsidP="00E84D6D">
      <w:pPr>
        <w:rPr>
          <w:rFonts w:asciiTheme="minorHAnsi" w:hAnsiTheme="minorHAnsi" w:cstheme="minorHAnsi"/>
          <w:i/>
        </w:rPr>
      </w:pPr>
      <w:r w:rsidRPr="000C1EE0">
        <w:rPr>
          <w:rFonts w:asciiTheme="minorHAnsi" w:hAnsiTheme="minorHAnsi" w:cstheme="minorHAnsi"/>
          <w:i/>
        </w:rPr>
        <w:t>Average earnings</w:t>
      </w:r>
    </w:p>
    <w:p w:rsidR="00506BD8" w:rsidRPr="00E84D6D" w:rsidRDefault="00506BD8" w:rsidP="00E84D6D">
      <w:pPr>
        <w:rPr>
          <w:rFonts w:asciiTheme="minorHAnsi" w:hAnsiTheme="minorHAnsi" w:cstheme="minorHAnsi"/>
        </w:rPr>
      </w:pPr>
      <w:r w:rsidRPr="00E84D6D">
        <w:rPr>
          <w:rFonts w:asciiTheme="minorHAnsi" w:hAnsiTheme="minorHAnsi" w:cstheme="minorHAnsi"/>
        </w:rPr>
        <w:t>Average earnings are computed by dividing the total sum of earnings for the reference period (hour, month, year,) by the average number of employees in the same period. If no alternative reference is indicated, data o</w:t>
      </w:r>
      <w:r w:rsidR="00D66B34" w:rsidRPr="00E84D6D">
        <w:rPr>
          <w:rFonts w:asciiTheme="minorHAnsi" w:hAnsiTheme="minorHAnsi" w:cstheme="minorHAnsi"/>
        </w:rPr>
        <w:t>n</w:t>
      </w:r>
      <w:r w:rsidRPr="00E84D6D">
        <w:rPr>
          <w:rFonts w:asciiTheme="minorHAnsi" w:hAnsiTheme="minorHAnsi" w:cstheme="minorHAnsi"/>
        </w:rPr>
        <w:t xml:space="preserve"> average earnings presented in various publications refer to full-time employees.</w:t>
      </w:r>
    </w:p>
    <w:p w:rsidR="00506BD8" w:rsidRPr="00E84D6D" w:rsidRDefault="00506BD8" w:rsidP="00506BD8">
      <w:pPr>
        <w:rPr>
          <w:rFonts w:asciiTheme="minorHAnsi" w:hAnsiTheme="minorHAnsi" w:cstheme="minorHAnsi"/>
        </w:rPr>
      </w:pPr>
    </w:p>
    <w:p w:rsidR="00772DDE" w:rsidRPr="000C1EE0" w:rsidRDefault="00772DDE" w:rsidP="00E84D6D">
      <w:pPr>
        <w:rPr>
          <w:rFonts w:asciiTheme="minorHAnsi" w:hAnsiTheme="minorHAnsi" w:cstheme="minorHAnsi"/>
          <w:i/>
        </w:rPr>
      </w:pPr>
      <w:r w:rsidRPr="000C1EE0">
        <w:rPr>
          <w:rFonts w:asciiTheme="minorHAnsi" w:hAnsiTheme="minorHAnsi" w:cstheme="minorHAnsi"/>
          <w:i/>
        </w:rPr>
        <w:t>Median wage/mean (average) wage</w:t>
      </w:r>
    </w:p>
    <w:p w:rsidR="00772DDE" w:rsidRPr="00E84D6D" w:rsidRDefault="00772DDE" w:rsidP="00E84D6D">
      <w:pPr>
        <w:rPr>
          <w:rFonts w:asciiTheme="minorHAnsi" w:hAnsiTheme="minorHAnsi" w:cstheme="minorHAnsi"/>
        </w:rPr>
      </w:pPr>
      <w:r w:rsidRPr="00E84D6D">
        <w:rPr>
          <w:rFonts w:asciiTheme="minorHAnsi" w:hAnsiTheme="minorHAnsi" w:cstheme="minorHAnsi"/>
        </w:rPr>
        <w:t xml:space="preserve">If all salaries were arranged in order, the median wage would be the one with exactly half the data above it and half below it. It contrasts with the </w:t>
      </w:r>
      <w:hyperlink r:id="rId8" w:tgtFrame="_blank" w:history="1">
        <w:r w:rsidRPr="00E84D6D">
          <w:rPr>
            <w:rStyle w:val="Hiperhivatkozs"/>
            <w:rFonts w:asciiTheme="minorHAnsi" w:hAnsiTheme="minorHAnsi" w:cstheme="minorHAnsi"/>
          </w:rPr>
          <w:t>mean wage</w:t>
        </w:r>
      </w:hyperlink>
      <w:r w:rsidRPr="00E84D6D">
        <w:rPr>
          <w:rFonts w:asciiTheme="minorHAnsi" w:hAnsiTheme="minorHAnsi" w:cstheme="minorHAnsi"/>
        </w:rPr>
        <w:t>, which is calculated by adding together all the salaries in a data set and dividing it by the total number of salaries.</w:t>
      </w:r>
    </w:p>
    <w:p w:rsidR="00772DDE" w:rsidRPr="00E84D6D" w:rsidRDefault="00772DDE" w:rsidP="00C05BA2">
      <w:pPr>
        <w:rPr>
          <w:rFonts w:asciiTheme="minorHAnsi" w:hAnsiTheme="minorHAnsi" w:cstheme="minorHAnsi"/>
          <w:i/>
          <w:color w:val="000000"/>
          <w:shd w:val="clear" w:color="auto" w:fill="E8E5CF"/>
        </w:rPr>
      </w:pPr>
    </w:p>
    <w:p w:rsidR="002C0223" w:rsidRPr="000C1EE0" w:rsidRDefault="002C0223" w:rsidP="00E84D6D">
      <w:pPr>
        <w:rPr>
          <w:rFonts w:asciiTheme="minorHAnsi" w:hAnsiTheme="minorHAnsi" w:cstheme="minorHAnsi"/>
          <w:i/>
        </w:rPr>
      </w:pPr>
      <w:r w:rsidRPr="000C1EE0">
        <w:rPr>
          <w:rFonts w:asciiTheme="minorHAnsi" w:hAnsiTheme="minorHAnsi" w:cstheme="minorHAnsi"/>
          <w:i/>
        </w:rPr>
        <w:t>Premium</w:t>
      </w:r>
    </w:p>
    <w:p w:rsidR="00841A1D" w:rsidRPr="00E84D6D" w:rsidRDefault="002C0223" w:rsidP="00E84D6D">
      <w:pPr>
        <w:rPr>
          <w:rFonts w:asciiTheme="minorHAnsi" w:hAnsiTheme="minorHAnsi" w:cstheme="minorHAnsi"/>
          <w:shd w:val="clear" w:color="auto" w:fill="E8E5CF"/>
        </w:rPr>
      </w:pPr>
      <w:r w:rsidRPr="00E84D6D">
        <w:rPr>
          <w:rFonts w:asciiTheme="minorHAnsi" w:hAnsiTheme="minorHAnsi" w:cstheme="minorHAnsi"/>
        </w:rPr>
        <w:t>Premium is a fixed sum paid to employees for performing pre-determined tasks</w:t>
      </w:r>
      <w:r w:rsidRPr="00E84D6D">
        <w:rPr>
          <w:rFonts w:asciiTheme="minorHAnsi" w:hAnsiTheme="minorHAnsi" w:cstheme="minorHAnsi"/>
          <w:shd w:val="clear" w:color="auto" w:fill="E8E5CF"/>
        </w:rPr>
        <w:t>.</w:t>
      </w:r>
    </w:p>
    <w:p w:rsidR="002C0223" w:rsidRPr="00E84D6D" w:rsidRDefault="002C0223" w:rsidP="00C05BA2">
      <w:pPr>
        <w:rPr>
          <w:rFonts w:asciiTheme="minorHAnsi" w:hAnsiTheme="minorHAnsi" w:cstheme="minorHAnsi"/>
        </w:rPr>
      </w:pPr>
    </w:p>
    <w:p w:rsidR="002C0223" w:rsidRPr="000C1EE0" w:rsidRDefault="002C0223" w:rsidP="00E84D6D">
      <w:pPr>
        <w:rPr>
          <w:rFonts w:asciiTheme="minorHAnsi" w:hAnsiTheme="minorHAnsi" w:cstheme="minorHAnsi"/>
          <w:i/>
        </w:rPr>
      </w:pPr>
      <w:r w:rsidRPr="000C1EE0">
        <w:rPr>
          <w:rFonts w:asciiTheme="minorHAnsi" w:hAnsiTheme="minorHAnsi" w:cstheme="minorHAnsi"/>
          <w:i/>
        </w:rPr>
        <w:t>Workplace bonuses</w:t>
      </w:r>
    </w:p>
    <w:p w:rsidR="00DC4EBB" w:rsidRPr="00E84D6D" w:rsidRDefault="002C0223" w:rsidP="00E84D6D">
      <w:pPr>
        <w:rPr>
          <w:rFonts w:asciiTheme="minorHAnsi" w:hAnsiTheme="minorHAnsi" w:cstheme="minorHAnsi"/>
        </w:rPr>
      </w:pPr>
      <w:r w:rsidRPr="00E84D6D">
        <w:rPr>
          <w:rFonts w:asciiTheme="minorHAnsi" w:hAnsiTheme="minorHAnsi" w:cstheme="minorHAnsi"/>
        </w:rPr>
        <w:t xml:space="preserve">Bonuses </w:t>
      </w:r>
      <w:r w:rsidR="00D66B34" w:rsidRPr="00E84D6D">
        <w:rPr>
          <w:rFonts w:asciiTheme="minorHAnsi" w:hAnsiTheme="minorHAnsi" w:cstheme="minorHAnsi"/>
        </w:rPr>
        <w:t xml:space="preserve">and </w:t>
      </w:r>
      <w:r w:rsidRPr="00E84D6D">
        <w:rPr>
          <w:rFonts w:asciiTheme="minorHAnsi" w:hAnsiTheme="minorHAnsi" w:cstheme="minorHAnsi"/>
        </w:rPr>
        <w:t xml:space="preserve">allowances are provided regularly for the compensation of special work conditions, </w:t>
      </w:r>
      <w:r w:rsidRPr="00E84D6D">
        <w:rPr>
          <w:rFonts w:asciiTheme="minorHAnsi" w:hAnsiTheme="minorHAnsi" w:cstheme="minorHAnsi"/>
        </w:rPr>
        <w:lastRenderedPageBreak/>
        <w:t xml:space="preserve">special skills, special job requirements (unique circumstances at work), or non-common working time scheduling if these factors were not considered when determining the personal basic wage or the performance-based wage of the employee. </w:t>
      </w:r>
    </w:p>
    <w:p w:rsidR="00A31E88" w:rsidRPr="00E84D6D" w:rsidRDefault="00A31E88" w:rsidP="00C05BA2">
      <w:pPr>
        <w:rPr>
          <w:rFonts w:asciiTheme="minorHAnsi" w:hAnsiTheme="minorHAnsi" w:cstheme="minorHAnsi"/>
          <w:color w:val="000000"/>
          <w:shd w:val="clear" w:color="auto" w:fill="E8E5CF"/>
        </w:rPr>
      </w:pPr>
    </w:p>
    <w:p w:rsidR="00772DDE" w:rsidRPr="00E84D6D" w:rsidRDefault="002C0223" w:rsidP="00E84D6D">
      <w:pPr>
        <w:rPr>
          <w:rFonts w:asciiTheme="minorHAnsi" w:hAnsiTheme="minorHAnsi" w:cstheme="minorHAnsi"/>
        </w:rPr>
      </w:pPr>
      <w:r w:rsidRPr="00E84D6D">
        <w:rPr>
          <w:rFonts w:asciiTheme="minorHAnsi" w:hAnsiTheme="minorHAnsi" w:cstheme="minorHAnsi"/>
        </w:rPr>
        <w:t xml:space="preserve">The most frequent </w:t>
      </w:r>
      <w:r w:rsidRPr="000C1EE0">
        <w:rPr>
          <w:rFonts w:asciiTheme="minorHAnsi" w:hAnsiTheme="minorHAnsi" w:cstheme="minorHAnsi"/>
          <w:i/>
        </w:rPr>
        <w:t>bonuses and allowances</w:t>
      </w:r>
      <w:r w:rsidRPr="00E84D6D">
        <w:rPr>
          <w:rFonts w:asciiTheme="minorHAnsi" w:hAnsiTheme="minorHAnsi" w:cstheme="minorHAnsi"/>
        </w:rPr>
        <w:t xml:space="preserve"> defined by regulation (not denominated in the basic wage) are the following:</w:t>
      </w:r>
    </w:p>
    <w:p w:rsidR="00DC4EBB" w:rsidRPr="00E84D6D" w:rsidRDefault="002C0223" w:rsidP="00E84D6D">
      <w:pPr>
        <w:rPr>
          <w:rFonts w:asciiTheme="minorHAnsi" w:hAnsiTheme="minorHAnsi" w:cstheme="minorHAnsi"/>
        </w:rPr>
      </w:pPr>
      <w:r w:rsidRPr="00E84D6D">
        <w:rPr>
          <w:rFonts w:asciiTheme="minorHAnsi" w:hAnsiTheme="minorHAnsi" w:cstheme="minorHAnsi"/>
        </w:rPr>
        <w:t xml:space="preserve">- bonuses for shift work (e.g. afternoon- or night-shift bonus), </w:t>
      </w:r>
    </w:p>
    <w:p w:rsidR="00DC4EBB" w:rsidRPr="00E84D6D" w:rsidRDefault="002C0223" w:rsidP="00E84D6D">
      <w:pPr>
        <w:rPr>
          <w:rFonts w:asciiTheme="minorHAnsi" w:hAnsiTheme="minorHAnsi" w:cstheme="minorHAnsi"/>
        </w:rPr>
      </w:pPr>
      <w:r w:rsidRPr="00E84D6D">
        <w:rPr>
          <w:rFonts w:asciiTheme="minorHAnsi" w:hAnsiTheme="minorHAnsi" w:cstheme="minorHAnsi"/>
        </w:rPr>
        <w:t xml:space="preserve">- bonuses paid for the special circumstances of work (e.g. hot-workplace bonus), </w:t>
      </w:r>
    </w:p>
    <w:p w:rsidR="00DC4EBB" w:rsidRPr="00E84D6D" w:rsidRDefault="002C0223" w:rsidP="00E84D6D">
      <w:pPr>
        <w:rPr>
          <w:rFonts w:asciiTheme="minorHAnsi" w:hAnsiTheme="minorHAnsi" w:cstheme="minorHAnsi"/>
        </w:rPr>
      </w:pPr>
      <w:r w:rsidRPr="00E84D6D">
        <w:rPr>
          <w:rFonts w:asciiTheme="minorHAnsi" w:hAnsiTheme="minorHAnsi" w:cstheme="minorHAnsi"/>
        </w:rPr>
        <w:t>- bonuses paid for special position or qualification (e.g. the leader's-, title-, and industrial bonuses of civil servants, bonus for special professional examination of government officials, bonus for special knowledge, leader's bonus of the district-notary, notary's bonus, foreign language bonus, etc.),</w:t>
      </w:r>
    </w:p>
    <w:p w:rsidR="00DC4EBB" w:rsidRPr="00E84D6D" w:rsidRDefault="002C0223" w:rsidP="00E84D6D">
      <w:pPr>
        <w:rPr>
          <w:rFonts w:asciiTheme="minorHAnsi" w:hAnsiTheme="minorHAnsi" w:cstheme="minorHAnsi"/>
        </w:rPr>
      </w:pPr>
      <w:r w:rsidRPr="00E84D6D">
        <w:rPr>
          <w:rFonts w:asciiTheme="minorHAnsi" w:hAnsiTheme="minorHAnsi" w:cstheme="minorHAnsi"/>
        </w:rPr>
        <w:t xml:space="preserve"> - overtime bonuses (including bonuses for working on rest days according to work schedule and on public holidays), </w:t>
      </w:r>
    </w:p>
    <w:p w:rsidR="00DC4EBB" w:rsidRPr="00E84D6D" w:rsidRDefault="002C0223" w:rsidP="00E84D6D">
      <w:pPr>
        <w:rPr>
          <w:rFonts w:asciiTheme="minorHAnsi" w:hAnsiTheme="minorHAnsi" w:cstheme="minorHAnsi"/>
        </w:rPr>
      </w:pPr>
      <w:r w:rsidRPr="00E84D6D">
        <w:rPr>
          <w:rFonts w:asciiTheme="minorHAnsi" w:hAnsiTheme="minorHAnsi" w:cstheme="minorHAnsi"/>
        </w:rPr>
        <w:t xml:space="preserve">- bonuses for teaching apprentices and participants in retraining, </w:t>
      </w:r>
    </w:p>
    <w:p w:rsidR="00DC4EBB" w:rsidRPr="00E84D6D" w:rsidRDefault="002C0223" w:rsidP="00E84D6D">
      <w:pPr>
        <w:rPr>
          <w:rFonts w:asciiTheme="minorHAnsi" w:hAnsiTheme="minorHAnsi" w:cstheme="minorHAnsi"/>
        </w:rPr>
      </w:pPr>
      <w:r w:rsidRPr="00E84D6D">
        <w:rPr>
          <w:rFonts w:asciiTheme="minorHAnsi" w:hAnsiTheme="minorHAnsi" w:cstheme="minorHAnsi"/>
        </w:rPr>
        <w:t xml:space="preserve">-- stand-by and inspection bonuses </w:t>
      </w:r>
    </w:p>
    <w:p w:rsidR="00DC4EBB" w:rsidRPr="00E84D6D" w:rsidRDefault="002C0223" w:rsidP="00E84D6D">
      <w:pPr>
        <w:rPr>
          <w:rFonts w:asciiTheme="minorHAnsi" w:hAnsiTheme="minorHAnsi" w:cstheme="minorHAnsi"/>
        </w:rPr>
      </w:pPr>
      <w:r w:rsidRPr="00E84D6D">
        <w:rPr>
          <w:rFonts w:asciiTheme="minorHAnsi" w:hAnsiTheme="minorHAnsi" w:cstheme="minorHAnsi"/>
        </w:rPr>
        <w:t xml:space="preserve">- bonuses paid on special sites of installation and construction work, </w:t>
      </w:r>
    </w:p>
    <w:p w:rsidR="00DC4EBB" w:rsidRPr="00E84D6D" w:rsidRDefault="002C0223" w:rsidP="00E84D6D">
      <w:pPr>
        <w:rPr>
          <w:rFonts w:asciiTheme="minorHAnsi" w:hAnsiTheme="minorHAnsi" w:cstheme="minorHAnsi"/>
        </w:rPr>
      </w:pPr>
      <w:r w:rsidRPr="00E84D6D">
        <w:rPr>
          <w:rFonts w:asciiTheme="minorHAnsi" w:hAnsiTheme="minorHAnsi" w:cstheme="minorHAnsi"/>
        </w:rPr>
        <w:t>- other bonuses determined by law or collective agreement (car-driving bonus, bonus for working among health risks)</w:t>
      </w:r>
      <w:r w:rsidR="00DC4EBB" w:rsidRPr="00E84D6D">
        <w:rPr>
          <w:rFonts w:asciiTheme="minorHAnsi" w:hAnsiTheme="minorHAnsi" w:cstheme="minorHAnsi"/>
        </w:rPr>
        <w:t>.</w:t>
      </w:r>
    </w:p>
    <w:p w:rsidR="009E3E3A" w:rsidRPr="00E84D6D" w:rsidRDefault="009E3E3A" w:rsidP="00C05BA2">
      <w:pPr>
        <w:rPr>
          <w:rFonts w:asciiTheme="minorHAnsi" w:hAnsiTheme="minorHAnsi" w:cstheme="minorHAnsi"/>
          <w:color w:val="000000"/>
          <w:shd w:val="clear" w:color="auto" w:fill="E8E5CF"/>
        </w:rPr>
      </w:pPr>
    </w:p>
    <w:p w:rsidR="009E3E3A" w:rsidRPr="000C1EE0" w:rsidRDefault="009E3E3A" w:rsidP="00E84D6D">
      <w:pPr>
        <w:rPr>
          <w:rFonts w:asciiTheme="minorHAnsi" w:hAnsiTheme="minorHAnsi" w:cstheme="minorHAnsi"/>
          <w:i/>
        </w:rPr>
      </w:pPr>
      <w:r w:rsidRPr="000C1EE0">
        <w:rPr>
          <w:rFonts w:asciiTheme="minorHAnsi" w:hAnsiTheme="minorHAnsi" w:cstheme="minorHAnsi"/>
          <w:i/>
        </w:rPr>
        <w:t>Payments for time not worked</w:t>
      </w:r>
    </w:p>
    <w:p w:rsidR="009E3E3A" w:rsidRPr="00E84D6D" w:rsidRDefault="009E3E3A" w:rsidP="00E84D6D">
      <w:pPr>
        <w:rPr>
          <w:rFonts w:asciiTheme="minorHAnsi" w:hAnsiTheme="minorHAnsi" w:cstheme="minorHAnsi"/>
        </w:rPr>
      </w:pPr>
      <w:r w:rsidRPr="00E84D6D">
        <w:rPr>
          <w:rFonts w:asciiTheme="minorHAnsi" w:hAnsiTheme="minorHAnsi" w:cstheme="minorHAnsi"/>
        </w:rPr>
        <w:t xml:space="preserve">Payments for time not worked are remuneration, based on regulation by law concerning the employment relationship or according to </w:t>
      </w:r>
      <w:r w:rsidR="00D66B34" w:rsidRPr="00E84D6D">
        <w:rPr>
          <w:rFonts w:asciiTheme="minorHAnsi" w:hAnsiTheme="minorHAnsi" w:cstheme="minorHAnsi"/>
        </w:rPr>
        <w:t xml:space="preserve">a </w:t>
      </w:r>
      <w:r w:rsidRPr="00E84D6D">
        <w:rPr>
          <w:rFonts w:asciiTheme="minorHAnsi" w:hAnsiTheme="minorHAnsi" w:cstheme="minorHAnsi"/>
        </w:rPr>
        <w:t xml:space="preserve">collective agreement, for the working time not performed. The concept means characteristically remuneration in case of absence. Such are: </w:t>
      </w:r>
    </w:p>
    <w:p w:rsidR="009E3E3A" w:rsidRPr="00E84D6D" w:rsidRDefault="009E3E3A" w:rsidP="00E84D6D">
      <w:pPr>
        <w:rPr>
          <w:rFonts w:asciiTheme="minorHAnsi" w:hAnsiTheme="minorHAnsi" w:cstheme="minorHAnsi"/>
        </w:rPr>
      </w:pPr>
      <w:r w:rsidRPr="00E84D6D">
        <w:rPr>
          <w:rFonts w:asciiTheme="minorHAnsi" w:hAnsiTheme="minorHAnsi" w:cstheme="minorHAnsi"/>
        </w:rPr>
        <w:t xml:space="preserve">- wage and salary paid for regular (basic annual or supplementary) and extraordinary leave, (i.e. holiday), including the remuneration paid if instead of being on holiday the employee was working and compensated by cash pay, </w:t>
      </w:r>
    </w:p>
    <w:p w:rsidR="009E3E3A" w:rsidRPr="00E84D6D" w:rsidRDefault="009E3E3A" w:rsidP="00E84D6D">
      <w:pPr>
        <w:rPr>
          <w:rFonts w:asciiTheme="minorHAnsi" w:hAnsiTheme="minorHAnsi" w:cstheme="minorHAnsi"/>
        </w:rPr>
      </w:pPr>
      <w:r w:rsidRPr="00E84D6D">
        <w:rPr>
          <w:rFonts w:asciiTheme="minorHAnsi" w:hAnsiTheme="minorHAnsi" w:cstheme="minorHAnsi"/>
        </w:rPr>
        <w:t>- wage and salary paid for study leave (or working time</w:t>
      </w:r>
      <w:r w:rsidR="00D66B34" w:rsidRPr="00E84D6D">
        <w:rPr>
          <w:rFonts w:asciiTheme="minorHAnsi" w:hAnsiTheme="minorHAnsi" w:cstheme="minorHAnsi"/>
        </w:rPr>
        <w:t xml:space="preserve"> </w:t>
      </w:r>
      <w:r w:rsidRPr="00E84D6D">
        <w:rPr>
          <w:rFonts w:asciiTheme="minorHAnsi" w:hAnsiTheme="minorHAnsi" w:cstheme="minorHAnsi"/>
        </w:rPr>
        <w:t>reduction obtained for studying purposes),</w:t>
      </w:r>
    </w:p>
    <w:p w:rsidR="009E3E3A" w:rsidRPr="00E84D6D" w:rsidRDefault="009E3E3A" w:rsidP="00E84D6D">
      <w:pPr>
        <w:rPr>
          <w:rFonts w:asciiTheme="minorHAnsi" w:hAnsiTheme="minorHAnsi" w:cstheme="minorHAnsi"/>
        </w:rPr>
      </w:pPr>
      <w:r w:rsidRPr="00E84D6D">
        <w:rPr>
          <w:rFonts w:asciiTheme="minorHAnsi" w:hAnsiTheme="minorHAnsi" w:cstheme="minorHAnsi"/>
        </w:rPr>
        <w:t xml:space="preserve"> - remuneration for rest days and public holidays if the employee did not work on these days, </w:t>
      </w:r>
    </w:p>
    <w:p w:rsidR="009E3E3A" w:rsidRPr="00E84D6D" w:rsidRDefault="009E3E3A" w:rsidP="00E84D6D">
      <w:pPr>
        <w:rPr>
          <w:rFonts w:asciiTheme="minorHAnsi" w:hAnsiTheme="minorHAnsi" w:cstheme="minorHAnsi"/>
        </w:rPr>
      </w:pPr>
      <w:r w:rsidRPr="00E84D6D">
        <w:rPr>
          <w:rFonts w:asciiTheme="minorHAnsi" w:hAnsiTheme="minorHAnsi" w:cstheme="minorHAnsi"/>
        </w:rPr>
        <w:t xml:space="preserve">- if the employee did work on public holidays or rest days due to work schedule, then the remuneration for the day off that he/she got instead of the day worked, </w:t>
      </w:r>
    </w:p>
    <w:p w:rsidR="009E3E3A" w:rsidRPr="00E84D6D" w:rsidRDefault="009E3E3A" w:rsidP="00E84D6D">
      <w:pPr>
        <w:rPr>
          <w:rFonts w:asciiTheme="minorHAnsi" w:hAnsiTheme="minorHAnsi" w:cstheme="minorHAnsi"/>
        </w:rPr>
      </w:pPr>
      <w:r w:rsidRPr="00E84D6D">
        <w:rPr>
          <w:rFonts w:asciiTheme="minorHAnsi" w:hAnsiTheme="minorHAnsi" w:cstheme="minorHAnsi"/>
        </w:rPr>
        <w:t>- remuneration for making use of the working time</w:t>
      </w:r>
      <w:r w:rsidR="00D66B34" w:rsidRPr="00E84D6D">
        <w:rPr>
          <w:rFonts w:asciiTheme="minorHAnsi" w:hAnsiTheme="minorHAnsi" w:cstheme="minorHAnsi"/>
        </w:rPr>
        <w:t xml:space="preserve"> </w:t>
      </w:r>
      <w:r w:rsidRPr="00E84D6D">
        <w:rPr>
          <w:rFonts w:asciiTheme="minorHAnsi" w:hAnsiTheme="minorHAnsi" w:cstheme="minorHAnsi"/>
        </w:rPr>
        <w:t>reduction stipulated by regulation for trade union officials and factory council members,</w:t>
      </w:r>
    </w:p>
    <w:p w:rsidR="009E3E3A" w:rsidRPr="00E84D6D" w:rsidRDefault="009E3E3A" w:rsidP="00E84D6D">
      <w:pPr>
        <w:rPr>
          <w:rFonts w:asciiTheme="minorHAnsi" w:hAnsiTheme="minorHAnsi" w:cstheme="minorHAnsi"/>
        </w:rPr>
      </w:pPr>
      <w:r w:rsidRPr="00E84D6D">
        <w:rPr>
          <w:rFonts w:asciiTheme="minorHAnsi" w:hAnsiTheme="minorHAnsi" w:cstheme="minorHAnsi"/>
        </w:rPr>
        <w:t xml:space="preserve"> - the additional part of the wage or salary of pregnant women assigned for eased work, which is to be paid to them by prescriptions of regulation to reach their previous earnings, </w:t>
      </w:r>
    </w:p>
    <w:p w:rsidR="009E3E3A" w:rsidRPr="00E84D6D" w:rsidRDefault="009E3E3A" w:rsidP="00E84D6D">
      <w:pPr>
        <w:rPr>
          <w:rFonts w:asciiTheme="minorHAnsi" w:hAnsiTheme="minorHAnsi" w:cstheme="minorHAnsi"/>
        </w:rPr>
      </w:pPr>
      <w:r w:rsidRPr="00E84D6D">
        <w:rPr>
          <w:rFonts w:asciiTheme="minorHAnsi" w:hAnsiTheme="minorHAnsi" w:cstheme="minorHAnsi"/>
        </w:rPr>
        <w:t xml:space="preserve">- additional wage or salary paid during working time-reduction for nursing (breastfeeding) mothers, </w:t>
      </w:r>
    </w:p>
    <w:p w:rsidR="009E3E3A" w:rsidRPr="00E84D6D" w:rsidRDefault="009E3E3A" w:rsidP="00E84D6D">
      <w:pPr>
        <w:rPr>
          <w:rFonts w:asciiTheme="minorHAnsi" w:hAnsiTheme="minorHAnsi" w:cstheme="minorHAnsi"/>
        </w:rPr>
      </w:pPr>
      <w:r w:rsidRPr="00E84D6D">
        <w:rPr>
          <w:rFonts w:asciiTheme="minorHAnsi" w:hAnsiTheme="minorHAnsi" w:cstheme="minorHAnsi"/>
        </w:rPr>
        <w:t xml:space="preserve">- wage and salary paid for breaks at work, </w:t>
      </w:r>
    </w:p>
    <w:p w:rsidR="009E3E3A" w:rsidRPr="00E84D6D" w:rsidRDefault="009E3E3A" w:rsidP="00E84D6D">
      <w:pPr>
        <w:rPr>
          <w:rFonts w:asciiTheme="minorHAnsi" w:hAnsiTheme="minorHAnsi" w:cstheme="minorHAnsi"/>
        </w:rPr>
      </w:pPr>
      <w:r w:rsidRPr="00E84D6D">
        <w:rPr>
          <w:rFonts w:asciiTheme="minorHAnsi" w:hAnsiTheme="minorHAnsi" w:cstheme="minorHAnsi"/>
        </w:rPr>
        <w:t>- wage and salary of employees sent on courses or study</w:t>
      </w:r>
      <w:r w:rsidR="00D66B34" w:rsidRPr="00E84D6D">
        <w:rPr>
          <w:rFonts w:asciiTheme="minorHAnsi" w:hAnsiTheme="minorHAnsi" w:cstheme="minorHAnsi"/>
        </w:rPr>
        <w:t xml:space="preserve"> </w:t>
      </w:r>
      <w:r w:rsidRPr="00E84D6D">
        <w:rPr>
          <w:rFonts w:asciiTheme="minorHAnsi" w:hAnsiTheme="minorHAnsi" w:cstheme="minorHAnsi"/>
        </w:rPr>
        <w:t xml:space="preserve">trips (chargeable to the employer), </w:t>
      </w:r>
    </w:p>
    <w:p w:rsidR="009E3E3A" w:rsidRPr="00E84D6D" w:rsidRDefault="009E3E3A" w:rsidP="00E84D6D">
      <w:pPr>
        <w:rPr>
          <w:rFonts w:asciiTheme="minorHAnsi" w:hAnsiTheme="minorHAnsi" w:cstheme="minorHAnsi"/>
        </w:rPr>
      </w:pPr>
      <w:r w:rsidRPr="00E84D6D">
        <w:rPr>
          <w:rFonts w:asciiTheme="minorHAnsi" w:hAnsiTheme="minorHAnsi" w:cstheme="minorHAnsi"/>
        </w:rPr>
        <w:t xml:space="preserve">- remuneration for the time spent on travelling in case of an official commission, </w:t>
      </w:r>
    </w:p>
    <w:p w:rsidR="009E3E3A" w:rsidRPr="00E84D6D" w:rsidRDefault="009E3E3A" w:rsidP="00E84D6D">
      <w:pPr>
        <w:rPr>
          <w:rFonts w:asciiTheme="minorHAnsi" w:hAnsiTheme="minorHAnsi" w:cstheme="minorHAnsi"/>
        </w:rPr>
      </w:pPr>
      <w:r w:rsidRPr="00E84D6D">
        <w:rPr>
          <w:rFonts w:asciiTheme="minorHAnsi" w:hAnsiTheme="minorHAnsi" w:cstheme="minorHAnsi"/>
        </w:rPr>
        <w:t>- wage and salary paid for employees on temporary "forced leave" due to the difficult economic circumstances of the employer or paid in the event of short-time working because of the ordered daily working time</w:t>
      </w:r>
      <w:r w:rsidR="00D66B34" w:rsidRPr="00E84D6D">
        <w:rPr>
          <w:rFonts w:asciiTheme="minorHAnsi" w:hAnsiTheme="minorHAnsi" w:cstheme="minorHAnsi"/>
        </w:rPr>
        <w:t xml:space="preserve"> </w:t>
      </w:r>
      <w:r w:rsidRPr="00E84D6D">
        <w:rPr>
          <w:rFonts w:asciiTheme="minorHAnsi" w:hAnsiTheme="minorHAnsi" w:cstheme="minorHAnsi"/>
        </w:rPr>
        <w:t xml:space="preserve">reduction, </w:t>
      </w:r>
    </w:p>
    <w:p w:rsidR="009E3E3A" w:rsidRPr="00E84D6D" w:rsidRDefault="009E3E3A" w:rsidP="00E84D6D">
      <w:pPr>
        <w:rPr>
          <w:rFonts w:asciiTheme="minorHAnsi" w:hAnsiTheme="minorHAnsi" w:cstheme="minorHAnsi"/>
        </w:rPr>
      </w:pPr>
      <w:r w:rsidRPr="00E84D6D">
        <w:rPr>
          <w:rFonts w:asciiTheme="minorHAnsi" w:hAnsiTheme="minorHAnsi" w:cstheme="minorHAnsi"/>
        </w:rPr>
        <w:t xml:space="preserve">- remuneration paid - upon agreement - by the employer for the period of strike, </w:t>
      </w:r>
    </w:p>
    <w:p w:rsidR="009E3E3A" w:rsidRPr="00E84D6D" w:rsidRDefault="009E3E3A" w:rsidP="00E84D6D">
      <w:pPr>
        <w:rPr>
          <w:rFonts w:asciiTheme="minorHAnsi" w:hAnsiTheme="minorHAnsi" w:cstheme="minorHAnsi"/>
        </w:rPr>
      </w:pPr>
      <w:r w:rsidRPr="00E84D6D">
        <w:rPr>
          <w:rFonts w:asciiTheme="minorHAnsi" w:hAnsiTheme="minorHAnsi" w:cstheme="minorHAnsi"/>
        </w:rPr>
        <w:t xml:space="preserve">- wage and salary for the working time lost as a result of </w:t>
      </w:r>
      <w:r w:rsidR="00D66B34" w:rsidRPr="00E84D6D">
        <w:rPr>
          <w:rFonts w:asciiTheme="minorHAnsi" w:hAnsiTheme="minorHAnsi" w:cstheme="minorHAnsi"/>
        </w:rPr>
        <w:t xml:space="preserve">a </w:t>
      </w:r>
      <w:r w:rsidRPr="00E84D6D">
        <w:rPr>
          <w:rFonts w:asciiTheme="minorHAnsi" w:hAnsiTheme="minorHAnsi" w:cstheme="minorHAnsi"/>
        </w:rPr>
        <w:t>righteous denial of carrying out an order,</w:t>
      </w:r>
    </w:p>
    <w:p w:rsidR="009E3E3A" w:rsidRPr="00E84D6D" w:rsidRDefault="009E3E3A" w:rsidP="00E84D6D">
      <w:pPr>
        <w:rPr>
          <w:rFonts w:asciiTheme="minorHAnsi" w:hAnsiTheme="minorHAnsi" w:cstheme="minorHAnsi"/>
        </w:rPr>
      </w:pPr>
      <w:r w:rsidRPr="00E84D6D">
        <w:rPr>
          <w:rFonts w:asciiTheme="minorHAnsi" w:hAnsiTheme="minorHAnsi" w:cstheme="minorHAnsi"/>
        </w:rPr>
        <w:t xml:space="preserve"> - remuneration for frost</w:t>
      </w:r>
      <w:r w:rsidR="00D66B34" w:rsidRPr="00E84D6D">
        <w:rPr>
          <w:rFonts w:asciiTheme="minorHAnsi" w:hAnsiTheme="minorHAnsi" w:cstheme="minorHAnsi"/>
        </w:rPr>
        <w:t xml:space="preserve"> </w:t>
      </w:r>
      <w:r w:rsidRPr="00E84D6D">
        <w:rPr>
          <w:rFonts w:asciiTheme="minorHAnsi" w:hAnsiTheme="minorHAnsi" w:cstheme="minorHAnsi"/>
        </w:rPr>
        <w:t xml:space="preserve">break, </w:t>
      </w:r>
    </w:p>
    <w:p w:rsidR="009E3E3A" w:rsidRPr="00E84D6D" w:rsidRDefault="009E3E3A" w:rsidP="00E84D6D">
      <w:pPr>
        <w:rPr>
          <w:rFonts w:asciiTheme="minorHAnsi" w:hAnsiTheme="minorHAnsi" w:cstheme="minorHAnsi"/>
          <w:shd w:val="clear" w:color="auto" w:fill="E8E5CF"/>
        </w:rPr>
      </w:pPr>
      <w:r w:rsidRPr="00E84D6D">
        <w:rPr>
          <w:rFonts w:asciiTheme="minorHAnsi" w:hAnsiTheme="minorHAnsi" w:cstheme="minorHAnsi"/>
        </w:rPr>
        <w:t xml:space="preserve">- wage and salary paid in cases defined by </w:t>
      </w:r>
      <w:r w:rsidR="0037594F">
        <w:rPr>
          <w:rFonts w:asciiTheme="minorHAnsi" w:hAnsiTheme="minorHAnsi" w:cstheme="minorHAnsi"/>
        </w:rPr>
        <w:t xml:space="preserve">the </w:t>
      </w:r>
      <w:r w:rsidRPr="00E84D6D">
        <w:rPr>
          <w:rFonts w:asciiTheme="minorHAnsi" w:hAnsiTheme="minorHAnsi" w:cstheme="minorHAnsi"/>
        </w:rPr>
        <w:t xml:space="preserve">regulation when the employee is exempt from working obligation (e.g. remuneration of paid periods of absence during the fulfilment of civic duty or a </w:t>
      </w:r>
      <w:r w:rsidRPr="00E84D6D">
        <w:rPr>
          <w:rFonts w:asciiTheme="minorHAnsi" w:hAnsiTheme="minorHAnsi" w:cstheme="minorHAnsi"/>
        </w:rPr>
        <w:lastRenderedPageBreak/>
        <w:t>compulsory medical examination).</w:t>
      </w:r>
    </w:p>
    <w:p w:rsidR="002C0223" w:rsidRPr="00E84D6D" w:rsidRDefault="002C0223" w:rsidP="00C05BA2">
      <w:pPr>
        <w:rPr>
          <w:rFonts w:asciiTheme="minorHAnsi" w:hAnsiTheme="minorHAnsi" w:cstheme="minorHAnsi"/>
        </w:rPr>
      </w:pPr>
    </w:p>
    <w:p w:rsidR="002C0223" w:rsidRPr="00E84D6D" w:rsidRDefault="009E3E3A" w:rsidP="00C05BA2">
      <w:pPr>
        <w:rPr>
          <w:rFonts w:asciiTheme="minorHAnsi" w:hAnsiTheme="minorHAnsi" w:cstheme="minorHAnsi"/>
        </w:rPr>
      </w:pPr>
      <w:r w:rsidRPr="00E84D6D">
        <w:rPr>
          <w:rFonts w:asciiTheme="minorHAnsi" w:hAnsiTheme="minorHAnsi" w:cstheme="minorHAnsi"/>
        </w:rPr>
        <w:t>Source: Central Statistical Office (KSH), Metainformation</w:t>
      </w:r>
    </w:p>
    <w:p w:rsidR="009E3E3A" w:rsidRDefault="009E3E3A" w:rsidP="00C05BA2"/>
    <w:p w:rsidR="009E3E3A" w:rsidRPr="009E3E3A" w:rsidRDefault="009E3E3A" w:rsidP="00C05BA2">
      <w:pPr>
        <w:rPr>
          <w:rFonts w:ascii="Calibri" w:hAnsi="Calibri" w:cs="Calibri"/>
          <w:i/>
        </w:rPr>
      </w:pPr>
      <w:r w:rsidRPr="009E3E3A">
        <w:rPr>
          <w:rFonts w:ascii="Calibri" w:hAnsi="Calibri" w:cs="Calibri"/>
          <w:i/>
        </w:rPr>
        <w:t>Nominal wage/real</w:t>
      </w:r>
      <w:r w:rsidR="00772DDE">
        <w:rPr>
          <w:rFonts w:ascii="Calibri" w:hAnsi="Calibri" w:cs="Calibri"/>
          <w:i/>
        </w:rPr>
        <w:t xml:space="preserve"> </w:t>
      </w:r>
      <w:r w:rsidRPr="009E3E3A">
        <w:rPr>
          <w:rFonts w:ascii="Calibri" w:hAnsi="Calibri" w:cs="Calibri"/>
          <w:i/>
        </w:rPr>
        <w:t>wage</w:t>
      </w:r>
    </w:p>
    <w:p w:rsidR="009E3E3A" w:rsidRDefault="009E3E3A" w:rsidP="00841A1D">
      <w:pPr>
        <w:pStyle w:val="Nincstrkz"/>
        <w:rPr>
          <w:rFonts w:asciiTheme="minorHAnsi" w:hAnsiTheme="minorHAnsi" w:cstheme="minorHAnsi"/>
        </w:rPr>
      </w:pPr>
      <w:r w:rsidRPr="009E3E3A">
        <w:rPr>
          <w:rFonts w:asciiTheme="minorHAnsi" w:hAnsiTheme="minorHAnsi" w:cstheme="minorHAnsi"/>
        </w:rPr>
        <w:t xml:space="preserve">The nominal wage is the wage expressed in money, regardless of its purchasing power. Real wages, on the other hand, are the inflation-adjusted level of nominal wages, i.e. the </w:t>
      </w:r>
      <w:r w:rsidR="00D66B34">
        <w:rPr>
          <w:rFonts w:asciiTheme="minorHAnsi" w:hAnsiTheme="minorHAnsi" w:cstheme="minorHAnsi"/>
        </w:rPr>
        <w:t>number</w:t>
      </w:r>
      <w:r w:rsidRPr="009E3E3A">
        <w:rPr>
          <w:rFonts w:asciiTheme="minorHAnsi" w:hAnsiTheme="minorHAnsi" w:cstheme="minorHAnsi"/>
        </w:rPr>
        <w:t xml:space="preserve"> of goods and services that can be bought with wages.</w:t>
      </w:r>
    </w:p>
    <w:p w:rsidR="009E3E3A" w:rsidRDefault="009E3E3A" w:rsidP="00841A1D">
      <w:pPr>
        <w:pStyle w:val="Nincstrkz"/>
        <w:rPr>
          <w:rFonts w:asciiTheme="minorHAnsi" w:hAnsiTheme="minorHAnsi" w:cstheme="minorHAnsi"/>
        </w:rPr>
      </w:pPr>
    </w:p>
    <w:p w:rsidR="009E3E3A" w:rsidRPr="009E3E3A" w:rsidRDefault="009E3E3A" w:rsidP="00841A1D">
      <w:pPr>
        <w:pStyle w:val="Nincstrkz"/>
        <w:rPr>
          <w:rFonts w:asciiTheme="minorHAnsi" w:hAnsiTheme="minorHAnsi" w:cstheme="minorHAnsi"/>
          <w:i/>
        </w:rPr>
      </w:pPr>
      <w:r w:rsidRPr="009E3E3A">
        <w:rPr>
          <w:rFonts w:asciiTheme="minorHAnsi" w:hAnsiTheme="minorHAnsi" w:cstheme="minorHAnsi"/>
          <w:i/>
        </w:rPr>
        <w:t>Gross/net wage</w:t>
      </w:r>
    </w:p>
    <w:p w:rsidR="009E3E3A" w:rsidRDefault="009E3E3A" w:rsidP="00841A1D">
      <w:pPr>
        <w:pStyle w:val="Nincstrkz"/>
        <w:rPr>
          <w:rFonts w:asciiTheme="minorHAnsi" w:hAnsiTheme="minorHAnsi" w:cstheme="minorHAnsi"/>
        </w:rPr>
      </w:pPr>
      <w:r w:rsidRPr="009E3E3A">
        <w:rPr>
          <w:rFonts w:asciiTheme="minorHAnsi" w:hAnsiTheme="minorHAnsi" w:cstheme="minorHAnsi"/>
        </w:rPr>
        <w:t>In general, social security tax, health tax, pension contributions, unemployment contributions and personal income tax are deducted from the gross wage</w:t>
      </w:r>
      <w:r>
        <w:rPr>
          <w:rFonts w:asciiTheme="minorHAnsi" w:hAnsiTheme="minorHAnsi" w:cstheme="minorHAnsi"/>
        </w:rPr>
        <w:t xml:space="preserve"> to get the net wage. </w:t>
      </w:r>
    </w:p>
    <w:p w:rsidR="009E3E3A" w:rsidRDefault="009E3E3A" w:rsidP="00841A1D">
      <w:pPr>
        <w:pStyle w:val="Nincstrkz"/>
        <w:rPr>
          <w:rFonts w:asciiTheme="minorHAnsi" w:hAnsiTheme="minorHAnsi" w:cstheme="minorHAnsi"/>
        </w:rPr>
      </w:pPr>
    </w:p>
    <w:p w:rsidR="004D2CB1" w:rsidRPr="004D2CB1" w:rsidRDefault="004D2CB1" w:rsidP="00841A1D">
      <w:pPr>
        <w:pStyle w:val="Nincstrkz"/>
        <w:rPr>
          <w:rFonts w:asciiTheme="minorHAnsi" w:hAnsiTheme="minorHAnsi" w:cstheme="minorHAnsi"/>
          <w:i/>
        </w:rPr>
      </w:pPr>
      <w:r w:rsidRPr="004D2CB1">
        <w:rPr>
          <w:rFonts w:asciiTheme="minorHAnsi" w:hAnsiTheme="minorHAnsi" w:cstheme="minorHAnsi"/>
          <w:i/>
        </w:rPr>
        <w:t>Attention! Payroll taxes and contributions (percentages) are subject to change from time to time! Always check the current values!</w:t>
      </w:r>
    </w:p>
    <w:p w:rsidR="004D2CB1" w:rsidRDefault="004D2CB1" w:rsidP="00841A1D">
      <w:pPr>
        <w:pStyle w:val="Nincstrkz"/>
        <w:rPr>
          <w:rFonts w:asciiTheme="minorHAnsi" w:hAnsiTheme="minorHAnsi" w:cstheme="minorHAnsi"/>
        </w:rPr>
      </w:pPr>
    </w:p>
    <w:p w:rsidR="00841A1D" w:rsidRPr="00712B28" w:rsidRDefault="00576F32" w:rsidP="00841A1D">
      <w:pPr>
        <w:pStyle w:val="Nincstrkz"/>
        <w:rPr>
          <w:rFonts w:asciiTheme="minorHAnsi" w:hAnsiTheme="minorHAnsi" w:cstheme="minorHAnsi"/>
          <w:b/>
          <w:color w:val="000000" w:themeColor="text1"/>
          <w:lang w:eastAsia="hu-HU"/>
        </w:rPr>
      </w:pPr>
      <w:r w:rsidRPr="00712B28">
        <w:rPr>
          <w:rFonts w:asciiTheme="minorHAnsi" w:hAnsiTheme="minorHAnsi" w:cstheme="minorHAnsi"/>
          <w:b/>
          <w:color w:val="000000" w:themeColor="text1"/>
          <w:lang w:eastAsia="hu-HU"/>
        </w:rPr>
        <w:t xml:space="preserve">An example: </w:t>
      </w:r>
      <w:r w:rsidR="00712B28" w:rsidRPr="00712B28">
        <w:rPr>
          <w:rFonts w:asciiTheme="minorHAnsi" w:hAnsiTheme="minorHAnsi" w:cstheme="minorHAnsi"/>
          <w:b/>
          <w:color w:val="000000" w:themeColor="text1"/>
          <w:lang w:eastAsia="hu-HU"/>
        </w:rPr>
        <w:t xml:space="preserve">Composition of wage cost </w:t>
      </w:r>
      <w:r w:rsidRPr="00712B28">
        <w:rPr>
          <w:rFonts w:asciiTheme="minorHAnsi" w:hAnsiTheme="minorHAnsi" w:cstheme="minorHAnsi"/>
          <w:b/>
          <w:color w:val="000000" w:themeColor="text1"/>
          <w:lang w:eastAsia="hu-HU"/>
        </w:rPr>
        <w:t>in Hungary, 2022</w:t>
      </w:r>
    </w:p>
    <w:tbl>
      <w:tblPr>
        <w:tblStyle w:val="Rcsostblzat"/>
        <w:tblW w:w="0" w:type="auto"/>
        <w:tblLook w:val="04A0"/>
      </w:tblPr>
      <w:tblGrid>
        <w:gridCol w:w="1228"/>
        <w:gridCol w:w="1262"/>
        <w:gridCol w:w="1329"/>
        <w:gridCol w:w="1230"/>
        <w:gridCol w:w="1329"/>
        <w:gridCol w:w="1329"/>
      </w:tblGrid>
      <w:tr w:rsidR="00712B28" w:rsidRPr="00841A1D" w:rsidTr="00712B28">
        <w:trPr>
          <w:trHeight w:val="1247"/>
        </w:trPr>
        <w:tc>
          <w:tcPr>
            <w:tcW w:w="1228" w:type="dxa"/>
          </w:tcPr>
          <w:p w:rsidR="00712B28" w:rsidRPr="00712B28" w:rsidRDefault="00712B28" w:rsidP="00841A1D">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Gross wage</w:t>
            </w:r>
          </w:p>
        </w:tc>
        <w:tc>
          <w:tcPr>
            <w:tcW w:w="1262" w:type="dxa"/>
          </w:tcPr>
          <w:p w:rsidR="00712B28" w:rsidRPr="00712B28" w:rsidRDefault="00712B28" w:rsidP="00841A1D">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Personal income tax</w:t>
            </w:r>
          </w:p>
          <w:p w:rsidR="00712B28" w:rsidRPr="00712B28" w:rsidRDefault="00712B28" w:rsidP="00841A1D">
            <w:pPr>
              <w:pStyle w:val="Nincstrkz"/>
              <w:rPr>
                <w:rFonts w:asciiTheme="minorHAnsi" w:hAnsiTheme="minorHAnsi" w:cstheme="minorHAnsi"/>
                <w:color w:val="000000" w:themeColor="text1"/>
                <w:lang w:eastAsia="hu-HU"/>
              </w:rPr>
            </w:pPr>
          </w:p>
        </w:tc>
        <w:tc>
          <w:tcPr>
            <w:tcW w:w="1329" w:type="dxa"/>
          </w:tcPr>
          <w:p w:rsidR="00712B28" w:rsidRPr="00712B28" w:rsidRDefault="00712B28" w:rsidP="00841A1D">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Social security contribution</w:t>
            </w:r>
          </w:p>
          <w:p w:rsidR="00712B28" w:rsidRPr="00712B28" w:rsidRDefault="00712B28" w:rsidP="00841A1D">
            <w:pPr>
              <w:pStyle w:val="Nincstrkz"/>
              <w:rPr>
                <w:rFonts w:asciiTheme="minorHAnsi" w:hAnsiTheme="minorHAnsi" w:cstheme="minorHAnsi"/>
                <w:color w:val="000000" w:themeColor="text1"/>
                <w:lang w:eastAsia="hu-HU"/>
              </w:rPr>
            </w:pPr>
          </w:p>
        </w:tc>
        <w:tc>
          <w:tcPr>
            <w:tcW w:w="1230" w:type="dxa"/>
          </w:tcPr>
          <w:p w:rsidR="00712B28" w:rsidRPr="00712B28" w:rsidRDefault="00712B28" w:rsidP="00841A1D">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Net wage</w:t>
            </w:r>
          </w:p>
          <w:p w:rsidR="00712B28" w:rsidRPr="00712B28" w:rsidRDefault="00712B28" w:rsidP="00841A1D">
            <w:pPr>
              <w:pStyle w:val="Nincstrkz"/>
              <w:rPr>
                <w:rFonts w:asciiTheme="minorHAnsi" w:hAnsiTheme="minorHAnsi" w:cstheme="minorHAnsi"/>
                <w:color w:val="000000" w:themeColor="text1"/>
                <w:lang w:eastAsia="hu-HU"/>
              </w:rPr>
            </w:pPr>
          </w:p>
        </w:tc>
        <w:tc>
          <w:tcPr>
            <w:tcW w:w="1329" w:type="dxa"/>
          </w:tcPr>
          <w:p w:rsidR="00712B28" w:rsidRPr="00712B28" w:rsidRDefault="00712B28" w:rsidP="00712B28">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 xml:space="preserve">social contribution tax paid by </w:t>
            </w:r>
            <w:r w:rsidR="00D66B34">
              <w:rPr>
                <w:rFonts w:asciiTheme="minorHAnsi" w:hAnsiTheme="minorHAnsi" w:cstheme="minorHAnsi"/>
                <w:color w:val="000000" w:themeColor="text1"/>
                <w:lang w:eastAsia="hu-HU"/>
              </w:rPr>
              <w:t xml:space="preserve">the </w:t>
            </w:r>
            <w:r w:rsidRPr="00712B28">
              <w:rPr>
                <w:rFonts w:asciiTheme="minorHAnsi" w:hAnsiTheme="minorHAnsi" w:cstheme="minorHAnsi"/>
                <w:color w:val="000000" w:themeColor="text1"/>
                <w:lang w:eastAsia="hu-HU"/>
              </w:rPr>
              <w:t>employer</w:t>
            </w:r>
          </w:p>
        </w:tc>
        <w:tc>
          <w:tcPr>
            <w:tcW w:w="1329" w:type="dxa"/>
          </w:tcPr>
          <w:p w:rsidR="00712B28" w:rsidRPr="00712B28" w:rsidRDefault="00712B28" w:rsidP="00841A1D">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Total Wage cost (Gross wage+social contribution tax paid by employer)</w:t>
            </w:r>
          </w:p>
        </w:tc>
      </w:tr>
      <w:tr w:rsidR="00712B28" w:rsidRPr="00841A1D" w:rsidTr="00712B28">
        <w:tc>
          <w:tcPr>
            <w:tcW w:w="1228" w:type="dxa"/>
          </w:tcPr>
          <w:p w:rsidR="00712B28" w:rsidRPr="00712B28" w:rsidRDefault="00712B28" w:rsidP="00841A1D">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HUF</w:t>
            </w:r>
          </w:p>
        </w:tc>
        <w:tc>
          <w:tcPr>
            <w:tcW w:w="1262" w:type="dxa"/>
          </w:tcPr>
          <w:p w:rsidR="00712B28" w:rsidRPr="00712B28" w:rsidRDefault="00712B28" w:rsidP="00841A1D">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15%</w:t>
            </w:r>
          </w:p>
        </w:tc>
        <w:tc>
          <w:tcPr>
            <w:tcW w:w="1329" w:type="dxa"/>
          </w:tcPr>
          <w:p w:rsidR="00712B28" w:rsidRPr="00712B28" w:rsidRDefault="00712B28" w:rsidP="00841A1D">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18,5%</w:t>
            </w:r>
          </w:p>
        </w:tc>
        <w:tc>
          <w:tcPr>
            <w:tcW w:w="1230" w:type="dxa"/>
          </w:tcPr>
          <w:p w:rsidR="00712B28" w:rsidRPr="00712B28" w:rsidRDefault="00712B28" w:rsidP="00841A1D">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HUF</w:t>
            </w:r>
          </w:p>
        </w:tc>
        <w:tc>
          <w:tcPr>
            <w:tcW w:w="1329" w:type="dxa"/>
          </w:tcPr>
          <w:p w:rsidR="00712B28" w:rsidRPr="00712B28" w:rsidRDefault="00712B28" w:rsidP="00841A1D">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13%</w:t>
            </w:r>
          </w:p>
        </w:tc>
        <w:tc>
          <w:tcPr>
            <w:tcW w:w="1329" w:type="dxa"/>
          </w:tcPr>
          <w:p w:rsidR="00712B28" w:rsidRPr="00712B28" w:rsidRDefault="00712B28" w:rsidP="00841A1D">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HUF</w:t>
            </w:r>
          </w:p>
        </w:tc>
      </w:tr>
      <w:tr w:rsidR="00712B28" w:rsidRPr="00841A1D" w:rsidTr="00712B28">
        <w:tc>
          <w:tcPr>
            <w:tcW w:w="1228" w:type="dxa"/>
          </w:tcPr>
          <w:p w:rsidR="00712B28" w:rsidRPr="00712B28" w:rsidRDefault="00712B28" w:rsidP="00841A1D">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300 000</w:t>
            </w:r>
          </w:p>
        </w:tc>
        <w:tc>
          <w:tcPr>
            <w:tcW w:w="1262" w:type="dxa"/>
          </w:tcPr>
          <w:p w:rsidR="00712B28" w:rsidRPr="00712B28" w:rsidRDefault="00712B28" w:rsidP="00841A1D">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45 000</w:t>
            </w:r>
          </w:p>
        </w:tc>
        <w:tc>
          <w:tcPr>
            <w:tcW w:w="1329" w:type="dxa"/>
          </w:tcPr>
          <w:p w:rsidR="00712B28" w:rsidRPr="00712B28" w:rsidRDefault="00712B28" w:rsidP="00841A1D">
            <w:pPr>
              <w:pStyle w:val="Nincstrkz"/>
              <w:rPr>
                <w:rFonts w:asciiTheme="minorHAnsi" w:hAnsiTheme="minorHAnsi" w:cstheme="minorHAnsi"/>
                <w:color w:val="000000" w:themeColor="text1"/>
                <w:lang w:eastAsia="hu-HU"/>
              </w:rPr>
            </w:pPr>
            <w:r>
              <w:rPr>
                <w:rFonts w:asciiTheme="minorHAnsi" w:hAnsiTheme="minorHAnsi" w:cstheme="minorHAnsi"/>
                <w:color w:val="000000" w:themeColor="text1"/>
                <w:lang w:eastAsia="hu-HU"/>
              </w:rPr>
              <w:t>5</w:t>
            </w:r>
            <w:r w:rsidRPr="00712B28">
              <w:rPr>
                <w:rFonts w:asciiTheme="minorHAnsi" w:hAnsiTheme="minorHAnsi" w:cstheme="minorHAnsi"/>
                <w:color w:val="000000" w:themeColor="text1"/>
                <w:lang w:eastAsia="hu-HU"/>
              </w:rPr>
              <w:t>5 500</w:t>
            </w:r>
          </w:p>
        </w:tc>
        <w:tc>
          <w:tcPr>
            <w:tcW w:w="1230" w:type="dxa"/>
          </w:tcPr>
          <w:p w:rsidR="00712B28" w:rsidRPr="00712B28" w:rsidRDefault="00712B28" w:rsidP="00841A1D">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199 500</w:t>
            </w:r>
          </w:p>
        </w:tc>
        <w:tc>
          <w:tcPr>
            <w:tcW w:w="1329" w:type="dxa"/>
          </w:tcPr>
          <w:p w:rsidR="00712B28" w:rsidRPr="00712B28" w:rsidRDefault="00712B28" w:rsidP="00841A1D">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39 000</w:t>
            </w:r>
          </w:p>
        </w:tc>
        <w:tc>
          <w:tcPr>
            <w:tcW w:w="1329" w:type="dxa"/>
          </w:tcPr>
          <w:p w:rsidR="00712B28" w:rsidRPr="00712B28" w:rsidRDefault="00712B28" w:rsidP="00841A1D">
            <w:pPr>
              <w:pStyle w:val="Nincstrkz"/>
              <w:rPr>
                <w:rFonts w:asciiTheme="minorHAnsi" w:hAnsiTheme="minorHAnsi" w:cstheme="minorHAnsi"/>
                <w:color w:val="000000" w:themeColor="text1"/>
                <w:lang w:eastAsia="hu-HU"/>
              </w:rPr>
            </w:pPr>
            <w:r w:rsidRPr="00712B28">
              <w:rPr>
                <w:rFonts w:asciiTheme="minorHAnsi" w:hAnsiTheme="minorHAnsi" w:cstheme="minorHAnsi"/>
                <w:color w:val="000000" w:themeColor="text1"/>
                <w:lang w:eastAsia="hu-HU"/>
              </w:rPr>
              <w:t>339 000</w:t>
            </w:r>
          </w:p>
        </w:tc>
      </w:tr>
    </w:tbl>
    <w:p w:rsidR="00841A1D" w:rsidRDefault="00841A1D" w:rsidP="00841A1D">
      <w:pPr>
        <w:pStyle w:val="Nincstrkz"/>
        <w:rPr>
          <w:rFonts w:asciiTheme="minorHAnsi" w:hAnsiTheme="minorHAnsi" w:cstheme="minorHAnsi"/>
          <w:b/>
          <w:bCs/>
          <w:color w:val="57585B"/>
          <w:lang w:eastAsia="hu-HU"/>
        </w:rPr>
      </w:pPr>
    </w:p>
    <w:p w:rsidR="00B82809" w:rsidRDefault="00B82809" w:rsidP="00841A1D">
      <w:pPr>
        <w:pStyle w:val="Nincstrkz"/>
        <w:rPr>
          <w:rFonts w:asciiTheme="minorHAnsi" w:hAnsiTheme="minorHAnsi" w:cstheme="minorHAnsi"/>
          <w:b/>
          <w:bCs/>
          <w:color w:val="57585B"/>
          <w:lang w:eastAsia="hu-HU"/>
        </w:rPr>
      </w:pPr>
    </w:p>
    <w:p w:rsidR="00841A1D" w:rsidRDefault="00841A1D" w:rsidP="00841A1D">
      <w:pPr>
        <w:pStyle w:val="Cmsor4"/>
      </w:pPr>
      <w:r w:rsidRPr="00841A1D">
        <w:t xml:space="preserve"> </w:t>
      </w:r>
      <w:r w:rsidR="00772DDE">
        <w:t>Tax wedge on the wage</w:t>
      </w:r>
    </w:p>
    <w:p w:rsidR="00772DDE" w:rsidRDefault="00772DDE" w:rsidP="00772DDE"/>
    <w:p w:rsidR="00772DDE" w:rsidRPr="00772DDE" w:rsidRDefault="00772DDE" w:rsidP="00772DDE">
      <w:pPr>
        <w:rPr>
          <w:rFonts w:asciiTheme="minorHAnsi" w:hAnsiTheme="minorHAnsi" w:cstheme="minorHAnsi"/>
          <w:color w:val="333333"/>
          <w:shd w:val="clear" w:color="auto" w:fill="FFFFFF"/>
        </w:rPr>
      </w:pPr>
      <w:r w:rsidRPr="00772DDE">
        <w:rPr>
          <w:rFonts w:asciiTheme="minorHAnsi" w:hAnsiTheme="minorHAnsi" w:cstheme="minorHAnsi"/>
          <w:color w:val="404040"/>
        </w:rPr>
        <w:t>The tax wedge is defined as the sum of personal income tax and employee and employer social security contributions net of family allowances, expressed as a percentage of total labour costs (the sum of the gross wage and social security contributions paid by the employer).</w:t>
      </w:r>
    </w:p>
    <w:p w:rsidR="00772DDE" w:rsidRDefault="00772DDE" w:rsidP="00772DDE">
      <w:pPr>
        <w:rPr>
          <w:rFonts w:asciiTheme="minorHAnsi" w:hAnsiTheme="minorHAnsi" w:cstheme="minorHAnsi"/>
        </w:rPr>
      </w:pPr>
    </w:p>
    <w:p w:rsidR="00772DDE" w:rsidRPr="00841A1D" w:rsidRDefault="00772DDE" w:rsidP="00772DDE">
      <w:pPr>
        <w:rPr>
          <w:rFonts w:asciiTheme="minorHAnsi" w:hAnsiTheme="minorHAnsi" w:cstheme="minorHAnsi"/>
        </w:rPr>
      </w:pPr>
      <w:r w:rsidRPr="00772DDE">
        <w:rPr>
          <w:rFonts w:asciiTheme="minorHAnsi" w:hAnsiTheme="minorHAnsi" w:cstheme="minorHAnsi"/>
        </w:rPr>
        <w:t>Calculation of the tax burden on the wage:</w:t>
      </w:r>
      <w:r>
        <w:rPr>
          <w:rFonts w:asciiTheme="minorHAnsi" w:hAnsiTheme="minorHAnsi" w:cstheme="minorHAnsi"/>
        </w:rPr>
        <w:t xml:space="preserve"> sum of all tax and contribution burdens/wage cost*100=</w:t>
      </w:r>
    </w:p>
    <w:p w:rsidR="00772DDE" w:rsidRDefault="00841A1D" w:rsidP="00841A1D">
      <w:pPr>
        <w:pStyle w:val="Nincstrkz"/>
        <w:rPr>
          <w:rFonts w:asciiTheme="minorHAnsi" w:hAnsiTheme="minorHAnsi" w:cstheme="minorHAnsi"/>
        </w:rPr>
      </w:pPr>
      <w:r w:rsidRPr="00841A1D">
        <w:rPr>
          <w:rFonts w:asciiTheme="minorHAnsi" w:hAnsiTheme="minorHAnsi" w:cstheme="minorHAnsi"/>
        </w:rPr>
        <w:t>45000+55500+</w:t>
      </w:r>
      <w:r w:rsidR="00772DDE">
        <w:rPr>
          <w:rFonts w:asciiTheme="minorHAnsi" w:hAnsiTheme="minorHAnsi" w:cstheme="minorHAnsi"/>
        </w:rPr>
        <w:t>39000</w:t>
      </w:r>
      <w:r w:rsidRPr="00841A1D">
        <w:rPr>
          <w:rFonts w:asciiTheme="minorHAnsi" w:hAnsiTheme="minorHAnsi" w:cstheme="minorHAnsi"/>
        </w:rPr>
        <w:t>)/3</w:t>
      </w:r>
      <w:r w:rsidR="00772DDE">
        <w:rPr>
          <w:rFonts w:asciiTheme="minorHAnsi" w:hAnsiTheme="minorHAnsi" w:cstheme="minorHAnsi"/>
        </w:rPr>
        <w:t>39</w:t>
      </w:r>
      <w:r w:rsidRPr="00841A1D">
        <w:rPr>
          <w:rFonts w:asciiTheme="minorHAnsi" w:hAnsiTheme="minorHAnsi" w:cstheme="minorHAnsi"/>
        </w:rPr>
        <w:t>000)</w:t>
      </w:r>
      <w:r w:rsidR="00772DDE">
        <w:rPr>
          <w:rFonts w:asciiTheme="minorHAnsi" w:hAnsiTheme="minorHAnsi" w:cstheme="minorHAnsi"/>
        </w:rPr>
        <w:t xml:space="preserve"> </w:t>
      </w:r>
      <w:r w:rsidRPr="00841A1D">
        <w:rPr>
          <w:rFonts w:asciiTheme="minorHAnsi" w:hAnsiTheme="minorHAnsi" w:cstheme="minorHAnsi"/>
        </w:rPr>
        <w:t>=</w:t>
      </w:r>
      <w:r w:rsidR="00772DDE">
        <w:rPr>
          <w:rFonts w:asciiTheme="minorHAnsi" w:hAnsiTheme="minorHAnsi" w:cstheme="minorHAnsi"/>
        </w:rPr>
        <w:t xml:space="preserve"> </w:t>
      </w:r>
      <w:r w:rsidRPr="00841A1D">
        <w:rPr>
          <w:rFonts w:asciiTheme="minorHAnsi" w:hAnsiTheme="minorHAnsi" w:cstheme="minorHAnsi"/>
        </w:rPr>
        <w:t>4</w:t>
      </w:r>
      <w:r w:rsidR="00772DDE">
        <w:rPr>
          <w:rFonts w:asciiTheme="minorHAnsi" w:hAnsiTheme="minorHAnsi" w:cstheme="minorHAnsi"/>
        </w:rPr>
        <w:t>1</w:t>
      </w:r>
      <w:r w:rsidRPr="00841A1D">
        <w:rPr>
          <w:rFonts w:asciiTheme="minorHAnsi" w:hAnsiTheme="minorHAnsi" w:cstheme="minorHAnsi"/>
        </w:rPr>
        <w:t>%</w:t>
      </w:r>
      <w:r w:rsidR="00772DDE">
        <w:rPr>
          <w:rFonts w:asciiTheme="minorHAnsi" w:hAnsiTheme="minorHAnsi" w:cstheme="minorHAnsi"/>
        </w:rPr>
        <w:t>.</w:t>
      </w:r>
    </w:p>
    <w:p w:rsidR="00772DDE" w:rsidRDefault="00772DDE" w:rsidP="00841A1D">
      <w:pPr>
        <w:pStyle w:val="Nincstrkz"/>
        <w:rPr>
          <w:rFonts w:asciiTheme="minorHAnsi" w:hAnsiTheme="minorHAnsi" w:cstheme="minorHAnsi"/>
        </w:rPr>
      </w:pPr>
    </w:p>
    <w:p w:rsidR="00841A1D" w:rsidRDefault="00772DDE" w:rsidP="00841A1D">
      <w:pPr>
        <w:pStyle w:val="Nincstrkz"/>
        <w:rPr>
          <w:rFonts w:asciiTheme="minorHAnsi" w:hAnsiTheme="minorHAnsi" w:cstheme="minorHAnsi"/>
        </w:rPr>
      </w:pPr>
      <w:r>
        <w:rPr>
          <w:rFonts w:asciiTheme="minorHAnsi" w:hAnsiTheme="minorHAnsi" w:cstheme="minorHAnsi"/>
        </w:rPr>
        <w:t xml:space="preserve">In 2020 this value was in Hungary </w:t>
      </w:r>
      <w:r w:rsidR="00D66B34">
        <w:rPr>
          <w:rFonts w:asciiTheme="minorHAnsi" w:hAnsiTheme="minorHAnsi" w:cstheme="minorHAnsi"/>
        </w:rPr>
        <w:t xml:space="preserve">at </w:t>
      </w:r>
      <w:r>
        <w:rPr>
          <w:rFonts w:asciiTheme="minorHAnsi" w:hAnsiTheme="minorHAnsi" w:cstheme="minorHAnsi"/>
        </w:rPr>
        <w:t xml:space="preserve">43%, Portugal </w:t>
      </w:r>
      <w:r w:rsidR="00D66B34">
        <w:rPr>
          <w:rFonts w:asciiTheme="minorHAnsi" w:hAnsiTheme="minorHAnsi" w:cstheme="minorHAnsi"/>
        </w:rPr>
        <w:t xml:space="preserve">at </w:t>
      </w:r>
      <w:r>
        <w:rPr>
          <w:rFonts w:asciiTheme="minorHAnsi" w:hAnsiTheme="minorHAnsi" w:cstheme="minorHAnsi"/>
        </w:rPr>
        <w:t xml:space="preserve">41% and Turkey </w:t>
      </w:r>
      <w:r w:rsidR="00D66B34">
        <w:rPr>
          <w:rFonts w:asciiTheme="minorHAnsi" w:hAnsiTheme="minorHAnsi" w:cstheme="minorHAnsi"/>
        </w:rPr>
        <w:t xml:space="preserve">at </w:t>
      </w:r>
      <w:r>
        <w:rPr>
          <w:rFonts w:asciiTheme="minorHAnsi" w:hAnsiTheme="minorHAnsi" w:cstheme="minorHAnsi"/>
        </w:rPr>
        <w:t>39</w:t>
      </w:r>
      <w:r w:rsidR="00D66B34">
        <w:rPr>
          <w:rFonts w:asciiTheme="minorHAnsi" w:hAnsiTheme="minorHAnsi" w:cstheme="minorHAnsi"/>
        </w:rPr>
        <w:t>.</w:t>
      </w:r>
      <w:r>
        <w:rPr>
          <w:rFonts w:asciiTheme="minorHAnsi" w:hAnsiTheme="minorHAnsi" w:cstheme="minorHAnsi"/>
        </w:rPr>
        <w:t>7%; the OECD countries</w:t>
      </w:r>
      <w:r w:rsidR="00D66B34">
        <w:rPr>
          <w:rFonts w:asciiTheme="minorHAnsi" w:hAnsiTheme="minorHAnsi" w:cstheme="minorHAnsi"/>
        </w:rPr>
        <w:t>'</w:t>
      </w:r>
      <w:r>
        <w:rPr>
          <w:rFonts w:asciiTheme="minorHAnsi" w:hAnsiTheme="minorHAnsi" w:cstheme="minorHAnsi"/>
        </w:rPr>
        <w:t xml:space="preserve"> average was much lower, </w:t>
      </w:r>
      <w:r w:rsidR="00D66B34">
        <w:rPr>
          <w:rFonts w:asciiTheme="minorHAnsi" w:hAnsiTheme="minorHAnsi" w:cstheme="minorHAnsi"/>
        </w:rPr>
        <w:t xml:space="preserve">at </w:t>
      </w:r>
      <w:r>
        <w:rPr>
          <w:rFonts w:asciiTheme="minorHAnsi" w:hAnsiTheme="minorHAnsi" w:cstheme="minorHAnsi"/>
        </w:rPr>
        <w:t>34%. (Source: OECD Taxing wages 2021).</w:t>
      </w:r>
    </w:p>
    <w:p w:rsidR="00772DDE" w:rsidRDefault="00772DDE" w:rsidP="00841A1D">
      <w:pPr>
        <w:pStyle w:val="Nincstrkz"/>
        <w:rPr>
          <w:rFonts w:asciiTheme="minorHAnsi" w:hAnsiTheme="minorHAnsi" w:cstheme="minorHAnsi"/>
        </w:rPr>
      </w:pPr>
    </w:p>
    <w:p w:rsidR="00772DDE" w:rsidRDefault="00772DDE" w:rsidP="00841A1D">
      <w:pPr>
        <w:pStyle w:val="Nincstrkz"/>
        <w:rPr>
          <w:rFonts w:asciiTheme="minorHAnsi" w:hAnsiTheme="minorHAnsi" w:cstheme="minorHAnsi"/>
        </w:rPr>
      </w:pPr>
    </w:p>
    <w:p w:rsidR="00232D3F" w:rsidRDefault="00232D3F">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rsidR="001F0505" w:rsidRPr="006501E4" w:rsidRDefault="00841A1D" w:rsidP="00841A1D">
      <w:pPr>
        <w:pStyle w:val="Cmsor2"/>
        <w:ind w:left="360"/>
      </w:pPr>
      <w:bookmarkStart w:id="2" w:name="_Toc118448292"/>
      <w:r w:rsidRPr="006501E4">
        <w:lastRenderedPageBreak/>
        <w:t xml:space="preserve">2 </w:t>
      </w:r>
      <w:r w:rsidR="001F0505" w:rsidRPr="006501E4">
        <w:t>Recollecting arguments</w:t>
      </w:r>
      <w:bookmarkEnd w:id="2"/>
    </w:p>
    <w:p w:rsidR="00841A1D" w:rsidRPr="00841A1D" w:rsidRDefault="00841A1D" w:rsidP="00841A1D">
      <w:pPr>
        <w:rPr>
          <w:highlight w:val="yellow"/>
        </w:rPr>
      </w:pPr>
    </w:p>
    <w:p w:rsidR="001F0505" w:rsidRDefault="001F0505" w:rsidP="00091AF4">
      <w:pPr>
        <w:pStyle w:val="Cmsor3"/>
      </w:pPr>
      <w:bookmarkStart w:id="3" w:name="_Toc118448293"/>
      <w:r w:rsidRPr="00E4059A">
        <w:t>Importance to recollect information and data for the argumentation</w:t>
      </w:r>
      <w:bookmarkEnd w:id="3"/>
    </w:p>
    <w:p w:rsidR="006501E4" w:rsidRDefault="006501E4" w:rsidP="006501E4">
      <w:pPr>
        <w:rPr>
          <w:rFonts w:asciiTheme="minorHAnsi" w:hAnsiTheme="minorHAnsi" w:cstheme="minorHAnsi"/>
        </w:rPr>
      </w:pPr>
    </w:p>
    <w:p w:rsidR="006501E4" w:rsidRDefault="006501E4" w:rsidP="006501E4">
      <w:pPr>
        <w:rPr>
          <w:rFonts w:asciiTheme="minorHAnsi" w:hAnsiTheme="minorHAnsi" w:cstheme="minorHAnsi"/>
        </w:rPr>
      </w:pPr>
      <w:r>
        <w:rPr>
          <w:rFonts w:asciiTheme="minorHAnsi" w:hAnsiTheme="minorHAnsi" w:cstheme="minorHAnsi"/>
        </w:rPr>
        <w:t>Without proper data</w:t>
      </w:r>
      <w:r w:rsidR="00D66B34">
        <w:rPr>
          <w:rFonts w:asciiTheme="minorHAnsi" w:hAnsiTheme="minorHAnsi" w:cstheme="minorHAnsi"/>
        </w:rPr>
        <w:t>,</w:t>
      </w:r>
      <w:r>
        <w:rPr>
          <w:rFonts w:asciiTheme="minorHAnsi" w:hAnsiTheme="minorHAnsi" w:cstheme="minorHAnsi"/>
        </w:rPr>
        <w:t xml:space="preserve"> it is impossible to bargain.</w:t>
      </w:r>
    </w:p>
    <w:p w:rsidR="006501E4" w:rsidRPr="006501E4" w:rsidRDefault="006501E4" w:rsidP="006501E4">
      <w:pPr>
        <w:rPr>
          <w:rFonts w:asciiTheme="minorHAnsi" w:hAnsiTheme="minorHAnsi" w:cstheme="minorHAnsi"/>
        </w:rPr>
      </w:pPr>
      <w:r w:rsidRPr="006501E4">
        <w:rPr>
          <w:rFonts w:asciiTheme="minorHAnsi" w:hAnsiTheme="minorHAnsi" w:cstheme="minorHAnsi"/>
        </w:rPr>
        <w:t>The first step in workplace wage negotiations is to get as much and as much detail as possible about the company's performance and the wages</w:t>
      </w:r>
      <w:r>
        <w:rPr>
          <w:rFonts w:asciiTheme="minorHAnsi" w:hAnsiTheme="minorHAnsi" w:cstheme="minorHAnsi"/>
        </w:rPr>
        <w:t>,</w:t>
      </w:r>
      <w:r w:rsidRPr="006501E4">
        <w:rPr>
          <w:rFonts w:asciiTheme="minorHAnsi" w:hAnsiTheme="minorHAnsi" w:cstheme="minorHAnsi"/>
        </w:rPr>
        <w:t xml:space="preserve"> to collect </w:t>
      </w:r>
      <w:r>
        <w:rPr>
          <w:rFonts w:asciiTheme="minorHAnsi" w:hAnsiTheme="minorHAnsi" w:cstheme="minorHAnsi"/>
        </w:rPr>
        <w:t xml:space="preserve">any </w:t>
      </w:r>
      <w:r w:rsidRPr="006501E4">
        <w:rPr>
          <w:rFonts w:asciiTheme="minorHAnsi" w:hAnsiTheme="minorHAnsi" w:cstheme="minorHAnsi"/>
        </w:rPr>
        <w:t xml:space="preserve">data </w:t>
      </w:r>
      <w:r>
        <w:rPr>
          <w:rFonts w:asciiTheme="minorHAnsi" w:hAnsiTheme="minorHAnsi" w:cstheme="minorHAnsi"/>
        </w:rPr>
        <w:t>that</w:t>
      </w:r>
      <w:r w:rsidRPr="006501E4">
        <w:rPr>
          <w:rFonts w:asciiTheme="minorHAnsi" w:hAnsiTheme="minorHAnsi" w:cstheme="minorHAnsi"/>
        </w:rPr>
        <w:t xml:space="preserve"> are directly or indirectly related to the wage bargaining (wages, earnings, productivity, headcount, etc.), with the </w:t>
      </w:r>
      <w:r>
        <w:rPr>
          <w:rFonts w:asciiTheme="minorHAnsi" w:hAnsiTheme="minorHAnsi" w:cstheme="minorHAnsi"/>
        </w:rPr>
        <w:t>deepest</w:t>
      </w:r>
      <w:r w:rsidRPr="006501E4">
        <w:rPr>
          <w:rFonts w:asciiTheme="minorHAnsi" w:hAnsiTheme="minorHAnsi" w:cstheme="minorHAnsi"/>
        </w:rPr>
        <w:t xml:space="preserve"> breakdown</w:t>
      </w:r>
      <w:r>
        <w:rPr>
          <w:rFonts w:asciiTheme="minorHAnsi" w:hAnsiTheme="minorHAnsi" w:cstheme="minorHAnsi"/>
        </w:rPr>
        <w:t xml:space="preserve"> as possible (blue collar/white collar workers, managerial/non-manag</w:t>
      </w:r>
      <w:r w:rsidR="00D66B34">
        <w:rPr>
          <w:rFonts w:asciiTheme="minorHAnsi" w:hAnsiTheme="minorHAnsi" w:cstheme="minorHAnsi"/>
        </w:rPr>
        <w:t>e</w:t>
      </w:r>
      <w:r>
        <w:rPr>
          <w:rFonts w:asciiTheme="minorHAnsi" w:hAnsiTheme="minorHAnsi" w:cstheme="minorHAnsi"/>
        </w:rPr>
        <w:t>rial staff, full time/part</w:t>
      </w:r>
      <w:r w:rsidR="00D66B34">
        <w:rPr>
          <w:rFonts w:asciiTheme="minorHAnsi" w:hAnsiTheme="minorHAnsi" w:cstheme="minorHAnsi"/>
        </w:rPr>
        <w:t>-</w:t>
      </w:r>
      <w:r>
        <w:rPr>
          <w:rFonts w:asciiTheme="minorHAnsi" w:hAnsiTheme="minorHAnsi" w:cstheme="minorHAnsi"/>
        </w:rPr>
        <w:t>time workers, permanent/contract workers, breakdown by age, education and not at last by sex</w:t>
      </w:r>
      <w:r w:rsidRPr="006501E4">
        <w:rPr>
          <w:rFonts w:asciiTheme="minorHAnsi" w:hAnsiTheme="minorHAnsi" w:cstheme="minorHAnsi"/>
        </w:rPr>
        <w:t>.</w:t>
      </w:r>
    </w:p>
    <w:p w:rsidR="006501E4" w:rsidRPr="006501E4" w:rsidRDefault="006501E4" w:rsidP="006501E4">
      <w:pPr>
        <w:rPr>
          <w:rFonts w:asciiTheme="minorHAnsi" w:hAnsiTheme="minorHAnsi" w:cstheme="minorHAnsi"/>
        </w:rPr>
      </w:pPr>
      <w:r w:rsidRPr="006501E4">
        <w:rPr>
          <w:rFonts w:asciiTheme="minorHAnsi" w:hAnsiTheme="minorHAnsi" w:cstheme="minorHAnsi"/>
        </w:rPr>
        <w:t xml:space="preserve">The second step is to gather labour market data that will allow you to position your own company. It is important to see where your firm stands </w:t>
      </w:r>
      <w:r w:rsidR="00D66B34">
        <w:rPr>
          <w:rFonts w:asciiTheme="minorHAnsi" w:hAnsiTheme="minorHAnsi" w:cstheme="minorHAnsi"/>
        </w:rPr>
        <w:t>concerning</w:t>
      </w:r>
      <w:r w:rsidRPr="006501E4">
        <w:rPr>
          <w:rFonts w:asciiTheme="minorHAnsi" w:hAnsiTheme="minorHAnsi" w:cstheme="minorHAnsi"/>
        </w:rPr>
        <w:t xml:space="preserve"> other firms in your sector, sub-sector or specialisation, in the national economy as a whole, or even </w:t>
      </w:r>
      <w:r w:rsidR="00D66B34">
        <w:rPr>
          <w:rFonts w:asciiTheme="minorHAnsi" w:hAnsiTheme="minorHAnsi" w:cstheme="minorHAnsi"/>
        </w:rPr>
        <w:t>concerning</w:t>
      </w:r>
      <w:r w:rsidRPr="006501E4">
        <w:rPr>
          <w:rFonts w:asciiTheme="minorHAnsi" w:hAnsiTheme="minorHAnsi" w:cstheme="minorHAnsi"/>
        </w:rPr>
        <w:t xml:space="preserve"> the EU or some of its Member States of particular interest to you. </w:t>
      </w:r>
    </w:p>
    <w:p w:rsidR="00091AF4" w:rsidRDefault="00091AF4" w:rsidP="00091AF4">
      <w:pPr>
        <w:pStyle w:val="Listaszerbekezds"/>
        <w:rPr>
          <w:rFonts w:asciiTheme="minorHAnsi" w:hAnsiTheme="minorHAnsi" w:cstheme="minorHAnsi"/>
        </w:rPr>
      </w:pPr>
    </w:p>
    <w:p w:rsidR="001F0505" w:rsidRDefault="001F0505" w:rsidP="00091AF4">
      <w:pPr>
        <w:pStyle w:val="Cmsor3"/>
      </w:pPr>
      <w:bookmarkStart w:id="4" w:name="_Toc118448294"/>
      <w:r w:rsidRPr="00E4059A">
        <w:t>How to recollect</w:t>
      </w:r>
      <w:r>
        <w:t xml:space="preserve">, </w:t>
      </w:r>
      <w:r w:rsidR="00D66B34">
        <w:t xml:space="preserve">and </w:t>
      </w:r>
      <w:r>
        <w:t>where to find</w:t>
      </w:r>
      <w:r w:rsidRPr="00E4059A">
        <w:t xml:space="preserve"> </w:t>
      </w:r>
      <w:r>
        <w:t>the information? (Sources of the data; national statistics, Eurostat, company data, balance sheets)</w:t>
      </w:r>
      <w:bookmarkEnd w:id="4"/>
    </w:p>
    <w:p w:rsidR="006501E4" w:rsidRDefault="006501E4" w:rsidP="006501E4">
      <w:pPr>
        <w:rPr>
          <w:rFonts w:asciiTheme="minorHAnsi" w:hAnsiTheme="minorHAnsi" w:cstheme="minorHAnsi"/>
        </w:rPr>
      </w:pPr>
    </w:p>
    <w:p w:rsidR="006501E4" w:rsidRDefault="006501E4" w:rsidP="006501E4">
      <w:pPr>
        <w:rPr>
          <w:rFonts w:asciiTheme="minorHAnsi" w:hAnsiTheme="minorHAnsi" w:cstheme="minorHAnsi"/>
        </w:rPr>
      </w:pPr>
      <w:r>
        <w:rPr>
          <w:rFonts w:asciiTheme="minorHAnsi" w:hAnsiTheme="minorHAnsi" w:cstheme="minorHAnsi"/>
        </w:rPr>
        <w:t xml:space="preserve">Company data </w:t>
      </w:r>
      <w:r w:rsidRPr="006501E4">
        <w:rPr>
          <w:rFonts w:asciiTheme="minorHAnsi" w:hAnsiTheme="minorHAnsi" w:cstheme="minorHAnsi"/>
        </w:rPr>
        <w:t xml:space="preserve">must be made available </w:t>
      </w:r>
      <w:r>
        <w:rPr>
          <w:rFonts w:asciiTheme="minorHAnsi" w:hAnsiTheme="minorHAnsi" w:cstheme="minorHAnsi"/>
        </w:rPr>
        <w:t>by the</w:t>
      </w:r>
      <w:r w:rsidRPr="006501E4">
        <w:rPr>
          <w:rFonts w:asciiTheme="minorHAnsi" w:hAnsiTheme="minorHAnsi" w:cstheme="minorHAnsi"/>
        </w:rPr>
        <w:t xml:space="preserve"> management</w:t>
      </w:r>
      <w:r>
        <w:rPr>
          <w:rFonts w:asciiTheme="minorHAnsi" w:hAnsiTheme="minorHAnsi" w:cstheme="minorHAnsi"/>
        </w:rPr>
        <w:t xml:space="preserve"> to the</w:t>
      </w:r>
      <w:r w:rsidRPr="006501E4">
        <w:rPr>
          <w:rFonts w:asciiTheme="minorHAnsi" w:hAnsiTheme="minorHAnsi" w:cstheme="minorHAnsi"/>
        </w:rPr>
        <w:t xml:space="preserve"> employees and their negotiators (trade union, works council).</w:t>
      </w:r>
      <w:r>
        <w:rPr>
          <w:rFonts w:asciiTheme="minorHAnsi" w:hAnsiTheme="minorHAnsi" w:cstheme="minorHAnsi"/>
        </w:rPr>
        <w:t xml:space="preserve"> </w:t>
      </w:r>
      <w:r w:rsidR="00BE7C59" w:rsidRPr="00BE7C59">
        <w:rPr>
          <w:rFonts w:asciiTheme="minorHAnsi" w:hAnsiTheme="minorHAnsi" w:cstheme="minorHAnsi"/>
        </w:rPr>
        <w:t xml:space="preserve">The available public </w:t>
      </w:r>
      <w:r w:rsidR="00BE7C59">
        <w:rPr>
          <w:rFonts w:asciiTheme="minorHAnsi" w:hAnsiTheme="minorHAnsi" w:cstheme="minorHAnsi"/>
        </w:rPr>
        <w:t>balances</w:t>
      </w:r>
      <w:r w:rsidR="00BE7C59" w:rsidRPr="00BE7C59">
        <w:rPr>
          <w:rFonts w:asciiTheme="minorHAnsi" w:hAnsiTheme="minorHAnsi" w:cstheme="minorHAnsi"/>
        </w:rPr>
        <w:t xml:space="preserve"> also provide a lot of information on the possible limits of the </w:t>
      </w:r>
      <w:r w:rsidR="00BE7C59">
        <w:rPr>
          <w:rFonts w:asciiTheme="minorHAnsi" w:hAnsiTheme="minorHAnsi" w:cstheme="minorHAnsi"/>
        </w:rPr>
        <w:t>bargain</w:t>
      </w:r>
      <w:r w:rsidR="00BE7C59" w:rsidRPr="00BE7C59">
        <w:rPr>
          <w:rFonts w:asciiTheme="minorHAnsi" w:hAnsiTheme="minorHAnsi" w:cstheme="minorHAnsi"/>
        </w:rPr>
        <w:t>.</w:t>
      </w:r>
    </w:p>
    <w:p w:rsidR="00247F54" w:rsidRDefault="00247F54" w:rsidP="00247F54">
      <w:pPr>
        <w:rPr>
          <w:rFonts w:asciiTheme="minorHAnsi" w:hAnsiTheme="minorHAnsi" w:cstheme="minorHAnsi"/>
        </w:rPr>
      </w:pPr>
    </w:p>
    <w:p w:rsidR="00247F54" w:rsidRPr="00247F54" w:rsidRDefault="0037594F" w:rsidP="00247F54">
      <w:pPr>
        <w:rPr>
          <w:rFonts w:asciiTheme="minorHAnsi" w:hAnsiTheme="minorHAnsi" w:cstheme="minorHAnsi"/>
          <w:i/>
        </w:rPr>
      </w:pPr>
      <w:r>
        <w:rPr>
          <w:rFonts w:asciiTheme="minorHAnsi" w:hAnsiTheme="minorHAnsi" w:cstheme="minorHAnsi"/>
          <w:i/>
        </w:rPr>
        <w:t>A p</w:t>
      </w:r>
      <w:r w:rsidR="00247F54" w:rsidRPr="00247F54">
        <w:rPr>
          <w:rFonts w:asciiTheme="minorHAnsi" w:hAnsiTheme="minorHAnsi" w:cstheme="minorHAnsi"/>
          <w:i/>
        </w:rPr>
        <w:t>ublic database of balance sheets and reports</w:t>
      </w:r>
    </w:p>
    <w:p w:rsidR="00BE7C59" w:rsidRDefault="00247F54" w:rsidP="00247F54">
      <w:pPr>
        <w:rPr>
          <w:rFonts w:asciiTheme="minorHAnsi" w:hAnsiTheme="minorHAnsi" w:cstheme="minorHAnsi"/>
        </w:rPr>
      </w:pPr>
      <w:r w:rsidRPr="00247F54">
        <w:rPr>
          <w:rFonts w:asciiTheme="minorHAnsi" w:hAnsiTheme="minorHAnsi" w:cstheme="minorHAnsi"/>
        </w:rPr>
        <w:t xml:space="preserve">In Hungary, after entering a few details (company name or company registration number or tax number), you can search </w:t>
      </w:r>
      <w:r w:rsidR="0037594F">
        <w:rPr>
          <w:rFonts w:asciiTheme="minorHAnsi" w:hAnsiTheme="minorHAnsi" w:cstheme="minorHAnsi"/>
        </w:rPr>
        <w:t xml:space="preserve">for </w:t>
      </w:r>
      <w:r w:rsidRPr="00247F54">
        <w:rPr>
          <w:rFonts w:asciiTheme="minorHAnsi" w:hAnsiTheme="minorHAnsi" w:cstheme="minorHAnsi"/>
        </w:rPr>
        <w:t>the mandatory publication of company accounts and balance sheets on the company information portal run by the Ministry of Justice. The web addre</w:t>
      </w:r>
      <w:r>
        <w:rPr>
          <w:rFonts w:asciiTheme="minorHAnsi" w:hAnsiTheme="minorHAnsi" w:cstheme="minorHAnsi"/>
        </w:rPr>
        <w:t xml:space="preserve">ss of this site is as follows: </w:t>
      </w:r>
      <w:r w:rsidRPr="00247F54">
        <w:rPr>
          <w:rFonts w:asciiTheme="minorHAnsi" w:hAnsiTheme="minorHAnsi" w:cstheme="minorHAnsi"/>
        </w:rPr>
        <w:t>https://ebeszamolo.im.gov.hu/oldal/beszamolo_kereses</w:t>
      </w:r>
    </w:p>
    <w:p w:rsidR="00247F54" w:rsidRDefault="00247F54" w:rsidP="006501E4">
      <w:pPr>
        <w:rPr>
          <w:rFonts w:asciiTheme="minorHAnsi" w:hAnsiTheme="minorHAnsi" w:cstheme="minorHAnsi"/>
        </w:rPr>
      </w:pPr>
    </w:p>
    <w:p w:rsidR="00247F54" w:rsidRPr="00247F54" w:rsidRDefault="00247F54" w:rsidP="006501E4">
      <w:pPr>
        <w:rPr>
          <w:rFonts w:asciiTheme="minorHAnsi" w:hAnsiTheme="minorHAnsi" w:cstheme="minorHAnsi"/>
          <w:i/>
        </w:rPr>
      </w:pPr>
      <w:r>
        <w:rPr>
          <w:rFonts w:asciiTheme="minorHAnsi" w:hAnsiTheme="minorHAnsi" w:cstheme="minorHAnsi"/>
          <w:i/>
        </w:rPr>
        <w:t xml:space="preserve">National </w:t>
      </w:r>
      <w:r w:rsidRPr="00247F54">
        <w:rPr>
          <w:rFonts w:asciiTheme="minorHAnsi" w:hAnsiTheme="minorHAnsi" w:cstheme="minorHAnsi"/>
          <w:i/>
        </w:rPr>
        <w:t>Statistical Offices</w:t>
      </w:r>
    </w:p>
    <w:p w:rsidR="006501E4" w:rsidRDefault="006501E4" w:rsidP="006501E4">
      <w:pPr>
        <w:rPr>
          <w:rFonts w:asciiTheme="minorHAnsi" w:hAnsiTheme="minorHAnsi" w:cstheme="minorHAnsi"/>
        </w:rPr>
      </w:pPr>
      <w:r>
        <w:rPr>
          <w:rFonts w:asciiTheme="minorHAnsi" w:hAnsiTheme="minorHAnsi" w:cstheme="minorHAnsi"/>
        </w:rPr>
        <w:t>Also</w:t>
      </w:r>
      <w:r w:rsidR="00D66B34">
        <w:rPr>
          <w:rFonts w:asciiTheme="minorHAnsi" w:hAnsiTheme="minorHAnsi" w:cstheme="minorHAnsi"/>
        </w:rPr>
        <w:t>,</w:t>
      </w:r>
      <w:r>
        <w:rPr>
          <w:rFonts w:asciiTheme="minorHAnsi" w:hAnsiTheme="minorHAnsi" w:cstheme="minorHAnsi"/>
        </w:rPr>
        <w:t xml:space="preserve"> t</w:t>
      </w:r>
      <w:r w:rsidRPr="006501E4">
        <w:rPr>
          <w:rFonts w:asciiTheme="minorHAnsi" w:hAnsiTheme="minorHAnsi" w:cstheme="minorHAnsi"/>
        </w:rPr>
        <w:t>here are several sources of</w:t>
      </w:r>
      <w:r>
        <w:rPr>
          <w:rFonts w:asciiTheme="minorHAnsi" w:hAnsiTheme="minorHAnsi" w:cstheme="minorHAnsi"/>
        </w:rPr>
        <w:t xml:space="preserve"> national, sectoral, </w:t>
      </w:r>
      <w:r w:rsidR="00D66B34">
        <w:rPr>
          <w:rFonts w:asciiTheme="minorHAnsi" w:hAnsiTheme="minorHAnsi" w:cstheme="minorHAnsi"/>
        </w:rPr>
        <w:t xml:space="preserve">and </w:t>
      </w:r>
      <w:r>
        <w:rPr>
          <w:rFonts w:asciiTheme="minorHAnsi" w:hAnsiTheme="minorHAnsi" w:cstheme="minorHAnsi"/>
        </w:rPr>
        <w:t>subsectoral</w:t>
      </w:r>
      <w:r w:rsidRPr="006501E4">
        <w:rPr>
          <w:rFonts w:asciiTheme="minorHAnsi" w:hAnsiTheme="minorHAnsi" w:cstheme="minorHAnsi"/>
        </w:rPr>
        <w:t xml:space="preserve"> labour market data: </w:t>
      </w:r>
      <w:r w:rsidR="00327735">
        <w:rPr>
          <w:rFonts w:asciiTheme="minorHAnsi" w:hAnsiTheme="minorHAnsi" w:cstheme="minorHAnsi"/>
        </w:rPr>
        <w:t xml:space="preserve">as we already told, </w:t>
      </w:r>
      <w:r w:rsidRPr="006501E4">
        <w:rPr>
          <w:rFonts w:asciiTheme="minorHAnsi" w:hAnsiTheme="minorHAnsi" w:cstheme="minorHAnsi"/>
        </w:rPr>
        <w:t xml:space="preserve">the Labour Force Survey, which collects data on the economic activity of the population (unemployment, employment), and the so-called institutional data collections. The latter is the basis on which </w:t>
      </w:r>
      <w:r>
        <w:rPr>
          <w:rFonts w:asciiTheme="minorHAnsi" w:hAnsiTheme="minorHAnsi" w:cstheme="minorHAnsi"/>
        </w:rPr>
        <w:t xml:space="preserve">for example </w:t>
      </w:r>
      <w:r w:rsidRPr="006501E4">
        <w:rPr>
          <w:rFonts w:asciiTheme="minorHAnsi" w:hAnsiTheme="minorHAnsi" w:cstheme="minorHAnsi"/>
        </w:rPr>
        <w:t xml:space="preserve">the central statistical office </w:t>
      </w:r>
      <w:r>
        <w:rPr>
          <w:rFonts w:asciiTheme="minorHAnsi" w:hAnsiTheme="minorHAnsi" w:cstheme="minorHAnsi"/>
        </w:rPr>
        <w:t xml:space="preserve">in </w:t>
      </w:r>
      <w:r w:rsidRPr="006501E4">
        <w:rPr>
          <w:rFonts w:asciiTheme="minorHAnsi" w:hAnsiTheme="minorHAnsi" w:cstheme="minorHAnsi"/>
        </w:rPr>
        <w:t>Hungary compiles its institutional labour statistics, which cover enterprises with at least five employees and full-fledged budgetary and non-profit institutions of employment importance.</w:t>
      </w:r>
    </w:p>
    <w:p w:rsidR="00327735" w:rsidRDefault="00327735" w:rsidP="006501E4">
      <w:pPr>
        <w:rPr>
          <w:rFonts w:asciiTheme="minorHAnsi" w:hAnsiTheme="minorHAnsi" w:cstheme="minorHAnsi"/>
        </w:rPr>
      </w:pPr>
    </w:p>
    <w:p w:rsidR="00247F54" w:rsidRPr="00247F54" w:rsidRDefault="00247F54" w:rsidP="006501E4">
      <w:pPr>
        <w:rPr>
          <w:rFonts w:asciiTheme="minorHAnsi" w:hAnsiTheme="minorHAnsi" w:cstheme="minorHAnsi"/>
          <w:i/>
        </w:rPr>
      </w:pPr>
      <w:r w:rsidRPr="00247F54">
        <w:rPr>
          <w:rFonts w:asciiTheme="minorHAnsi" w:hAnsiTheme="minorHAnsi" w:cstheme="minorHAnsi"/>
          <w:i/>
        </w:rPr>
        <w:t xml:space="preserve">EUROSTAT – EU Statistics </w:t>
      </w:r>
    </w:p>
    <w:p w:rsidR="00327735" w:rsidRDefault="00327735" w:rsidP="006501E4">
      <w:pPr>
        <w:rPr>
          <w:rFonts w:asciiTheme="minorHAnsi" w:hAnsiTheme="minorHAnsi" w:cstheme="minorHAnsi"/>
        </w:rPr>
      </w:pPr>
      <w:r w:rsidRPr="00327735">
        <w:rPr>
          <w:rFonts w:asciiTheme="minorHAnsi" w:hAnsiTheme="minorHAnsi" w:cstheme="minorHAnsi"/>
        </w:rPr>
        <w:t xml:space="preserve">At </w:t>
      </w:r>
      <w:r w:rsidR="0037594F">
        <w:rPr>
          <w:rFonts w:asciiTheme="minorHAnsi" w:hAnsiTheme="minorHAnsi" w:cstheme="minorHAnsi"/>
        </w:rPr>
        <w:t xml:space="preserve">the </w:t>
      </w:r>
      <w:r w:rsidRPr="00327735">
        <w:rPr>
          <w:rFonts w:asciiTheme="minorHAnsi" w:hAnsiTheme="minorHAnsi" w:cstheme="minorHAnsi"/>
        </w:rPr>
        <w:t>European level, we can also consult the EUROSTAT database. EUROSTAT provides detailed information on labour costs, wages, employers' social security contributions and much more for all EU Member States. Some direct links to the EUROSTAT database on our topic:</w:t>
      </w:r>
    </w:p>
    <w:p w:rsidR="00327735" w:rsidRDefault="00327735" w:rsidP="006501E4">
      <w:pPr>
        <w:rPr>
          <w:rFonts w:asciiTheme="minorHAnsi" w:hAnsiTheme="minorHAnsi" w:cstheme="minorHAnsi"/>
        </w:rPr>
      </w:pPr>
    </w:p>
    <w:p w:rsidR="00327735" w:rsidRDefault="00144056" w:rsidP="00327735">
      <w:pPr>
        <w:rPr>
          <w:rFonts w:asciiTheme="minorHAnsi" w:hAnsiTheme="minorHAnsi" w:cstheme="minorHAnsi"/>
          <w:lang/>
        </w:rPr>
      </w:pPr>
      <w:hyperlink r:id="rId9" w:history="1">
        <w:r w:rsidR="00327735" w:rsidRPr="00F57C77">
          <w:rPr>
            <w:rStyle w:val="Hiperhivatkozs"/>
            <w:rFonts w:asciiTheme="minorHAnsi" w:hAnsiTheme="minorHAnsi" w:cstheme="minorHAnsi"/>
            <w:lang/>
          </w:rPr>
          <w:t>https://ec.europa.eu/eurostat/web/labour-market/labour-costs/main-tables</w:t>
        </w:r>
      </w:hyperlink>
    </w:p>
    <w:p w:rsidR="00327735" w:rsidRDefault="00144056" w:rsidP="00327735">
      <w:pPr>
        <w:rPr>
          <w:rFonts w:asciiTheme="minorHAnsi" w:hAnsiTheme="minorHAnsi" w:cstheme="minorHAnsi"/>
          <w:lang/>
        </w:rPr>
      </w:pPr>
      <w:hyperlink r:id="rId10" w:history="1">
        <w:r w:rsidR="00327735" w:rsidRPr="00F57C77">
          <w:rPr>
            <w:rStyle w:val="Hiperhivatkozs"/>
            <w:rFonts w:asciiTheme="minorHAnsi" w:hAnsiTheme="minorHAnsi" w:cstheme="minorHAnsi"/>
            <w:lang/>
          </w:rPr>
          <w:t>https://ec.europa.eu/eurostat/web/labour-market/labour-costs/database</w:t>
        </w:r>
      </w:hyperlink>
    </w:p>
    <w:p w:rsidR="00327735" w:rsidRDefault="00327735" w:rsidP="006501E4">
      <w:pPr>
        <w:rPr>
          <w:rFonts w:asciiTheme="minorHAnsi" w:hAnsiTheme="minorHAnsi" w:cstheme="minorHAnsi"/>
        </w:rPr>
      </w:pPr>
    </w:p>
    <w:p w:rsidR="00327735" w:rsidRDefault="00327735" w:rsidP="006501E4">
      <w:pPr>
        <w:rPr>
          <w:rFonts w:asciiTheme="minorHAnsi" w:hAnsiTheme="minorHAnsi" w:cstheme="minorHAnsi"/>
        </w:rPr>
      </w:pPr>
      <w:r w:rsidRPr="00327735">
        <w:rPr>
          <w:rFonts w:asciiTheme="minorHAnsi" w:hAnsiTheme="minorHAnsi" w:cstheme="minorHAnsi"/>
        </w:rPr>
        <w:t>Information is available in English, German and French.</w:t>
      </w:r>
    </w:p>
    <w:p w:rsidR="00327735" w:rsidRDefault="00327735" w:rsidP="006501E4">
      <w:pPr>
        <w:rPr>
          <w:rFonts w:asciiTheme="minorHAnsi" w:hAnsiTheme="minorHAnsi" w:cstheme="minorHAnsi"/>
        </w:rPr>
      </w:pPr>
    </w:p>
    <w:p w:rsidR="009E0FF6" w:rsidRDefault="009E0FF6" w:rsidP="006501E4">
      <w:pPr>
        <w:rPr>
          <w:rFonts w:asciiTheme="minorHAnsi" w:hAnsiTheme="minorHAnsi" w:cstheme="minorHAnsi"/>
        </w:rPr>
      </w:pPr>
    </w:p>
    <w:p w:rsidR="00327735" w:rsidRDefault="00327735" w:rsidP="006501E4">
      <w:pPr>
        <w:rPr>
          <w:rFonts w:asciiTheme="minorHAnsi" w:hAnsiTheme="minorHAnsi" w:cstheme="minorHAnsi"/>
        </w:rPr>
      </w:pPr>
      <w:r>
        <w:rPr>
          <w:noProof/>
          <w:lang w:val="hu-HU" w:eastAsia="hu-HU"/>
        </w:rPr>
        <w:drawing>
          <wp:inline distT="0" distB="0" distL="0" distR="0">
            <wp:extent cx="5760720" cy="306095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3060950"/>
                    </a:xfrm>
                    <a:prstGeom prst="rect">
                      <a:avLst/>
                    </a:prstGeom>
                  </pic:spPr>
                </pic:pic>
              </a:graphicData>
            </a:graphic>
          </wp:inline>
        </w:drawing>
      </w:r>
    </w:p>
    <w:p w:rsidR="00327735" w:rsidRDefault="00327735">
      <w:pPr>
        <w:widowControl/>
        <w:autoSpaceDE/>
        <w:autoSpaceDN/>
        <w:spacing w:after="160" w:line="259" w:lineRule="auto"/>
        <w:rPr>
          <w:rFonts w:asciiTheme="minorHAnsi" w:hAnsiTheme="minorHAnsi" w:cstheme="minorHAnsi"/>
        </w:rPr>
      </w:pPr>
    </w:p>
    <w:p w:rsidR="00327735" w:rsidRDefault="00327735">
      <w:pPr>
        <w:widowControl/>
        <w:autoSpaceDE/>
        <w:autoSpaceDN/>
        <w:spacing w:after="160" w:line="259" w:lineRule="auto"/>
        <w:rPr>
          <w:rFonts w:asciiTheme="minorHAnsi" w:hAnsiTheme="minorHAnsi" w:cstheme="minorHAnsi"/>
        </w:rPr>
      </w:pPr>
      <w:r>
        <w:rPr>
          <w:noProof/>
          <w:lang w:val="hu-HU" w:eastAsia="hu-HU"/>
        </w:rPr>
        <w:drawing>
          <wp:inline distT="0" distB="0" distL="0" distR="0">
            <wp:extent cx="5760720" cy="3060528"/>
            <wp:effectExtent l="0" t="0" r="0" b="698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720" cy="3060528"/>
                    </a:xfrm>
                    <a:prstGeom prst="rect">
                      <a:avLst/>
                    </a:prstGeom>
                  </pic:spPr>
                </pic:pic>
              </a:graphicData>
            </a:graphic>
          </wp:inline>
        </w:drawing>
      </w:r>
    </w:p>
    <w:p w:rsidR="0013428E" w:rsidRDefault="0013428E">
      <w:pPr>
        <w:widowControl/>
        <w:autoSpaceDE/>
        <w:autoSpaceDN/>
        <w:spacing w:after="160" w:line="259" w:lineRule="auto"/>
        <w:rPr>
          <w:rFonts w:asciiTheme="minorHAnsi" w:hAnsiTheme="minorHAnsi" w:cstheme="minorHAnsi"/>
        </w:rPr>
      </w:pPr>
    </w:p>
    <w:p w:rsidR="009E0FF6" w:rsidRDefault="009E0FF6" w:rsidP="009E0FF6">
      <w:pPr>
        <w:rPr>
          <w:rFonts w:asciiTheme="minorHAnsi" w:hAnsiTheme="minorHAnsi" w:cstheme="minorHAnsi"/>
        </w:rPr>
      </w:pPr>
      <w:r w:rsidRPr="009E0FF6">
        <w:rPr>
          <w:rFonts w:asciiTheme="minorHAnsi" w:hAnsiTheme="minorHAnsi" w:cstheme="minorHAnsi"/>
          <w:i/>
        </w:rPr>
        <w:t>International Labour Organisation (ILO) wage statistics</w:t>
      </w:r>
      <w:r>
        <w:rPr>
          <w:rFonts w:asciiTheme="minorHAnsi" w:hAnsiTheme="minorHAnsi" w:cstheme="minorHAnsi"/>
        </w:rPr>
        <w:t>:</w:t>
      </w:r>
    </w:p>
    <w:p w:rsidR="009E0FF6" w:rsidRDefault="009E0FF6" w:rsidP="009E0FF6">
      <w:pPr>
        <w:rPr>
          <w:rFonts w:asciiTheme="minorHAnsi" w:hAnsiTheme="minorHAnsi" w:cstheme="minorHAnsi"/>
        </w:rPr>
      </w:pPr>
      <w:r w:rsidRPr="009E0FF6">
        <w:rPr>
          <w:rFonts w:asciiTheme="minorHAnsi" w:hAnsiTheme="minorHAnsi" w:cstheme="minorHAnsi"/>
        </w:rPr>
        <w:t>https://ilostat.ilo.org/topics/wages/</w:t>
      </w:r>
    </w:p>
    <w:p w:rsidR="009E0FF6" w:rsidRDefault="009E0FF6">
      <w:pPr>
        <w:widowControl/>
        <w:autoSpaceDE/>
        <w:autoSpaceDN/>
        <w:spacing w:after="160" w:line="259" w:lineRule="auto"/>
        <w:rPr>
          <w:rFonts w:asciiTheme="minorHAnsi" w:hAnsiTheme="minorHAnsi" w:cstheme="minorHAnsi"/>
        </w:rPr>
      </w:pPr>
      <w:r>
        <w:rPr>
          <w:noProof/>
          <w:lang w:val="hu-HU" w:eastAsia="hu-HU"/>
        </w:rPr>
        <w:lastRenderedPageBreak/>
        <w:drawing>
          <wp:inline distT="0" distB="0" distL="0" distR="0">
            <wp:extent cx="5760720" cy="3060700"/>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60720" cy="3060700"/>
                    </a:xfrm>
                    <a:prstGeom prst="rect">
                      <a:avLst/>
                    </a:prstGeom>
                  </pic:spPr>
                </pic:pic>
              </a:graphicData>
            </a:graphic>
          </wp:inline>
        </w:drawing>
      </w:r>
    </w:p>
    <w:p w:rsidR="009E0FF6" w:rsidRDefault="009E0FF6">
      <w:pPr>
        <w:widowControl/>
        <w:autoSpaceDE/>
        <w:autoSpaceDN/>
        <w:spacing w:after="160" w:line="259" w:lineRule="auto"/>
        <w:rPr>
          <w:rFonts w:asciiTheme="minorHAnsi" w:hAnsiTheme="minorHAnsi" w:cstheme="minorHAnsi"/>
        </w:rPr>
      </w:pPr>
      <w:r>
        <w:rPr>
          <w:rFonts w:asciiTheme="minorHAnsi" w:hAnsiTheme="minorHAnsi" w:cstheme="minorHAnsi"/>
        </w:rPr>
        <w:t>OECD statistics</w:t>
      </w:r>
    </w:p>
    <w:p w:rsidR="009E0FF6" w:rsidRDefault="009E0FF6">
      <w:pPr>
        <w:widowControl/>
        <w:autoSpaceDE/>
        <w:autoSpaceDN/>
        <w:spacing w:after="160" w:line="259" w:lineRule="auto"/>
        <w:rPr>
          <w:rFonts w:asciiTheme="minorHAnsi" w:hAnsiTheme="minorHAnsi" w:cstheme="minorHAnsi"/>
        </w:rPr>
      </w:pPr>
      <w:r w:rsidRPr="009E0FF6">
        <w:rPr>
          <w:rFonts w:asciiTheme="minorHAnsi" w:hAnsiTheme="minorHAnsi" w:cstheme="minorHAnsi"/>
        </w:rPr>
        <w:t>https://data.oecd.org/earnwage/average-wages.htm</w:t>
      </w:r>
    </w:p>
    <w:p w:rsidR="0013428E" w:rsidRDefault="0013428E">
      <w:pPr>
        <w:widowControl/>
        <w:autoSpaceDE/>
        <w:autoSpaceDN/>
        <w:spacing w:after="160" w:line="259" w:lineRule="auto"/>
        <w:rPr>
          <w:rFonts w:asciiTheme="minorHAnsi" w:hAnsiTheme="minorHAnsi" w:cstheme="minorHAnsi"/>
          <w:i/>
        </w:rPr>
      </w:pPr>
      <w:r w:rsidRPr="0013428E">
        <w:rPr>
          <w:rFonts w:asciiTheme="minorHAnsi" w:hAnsiTheme="minorHAnsi" w:cstheme="minorHAnsi"/>
          <w:i/>
        </w:rPr>
        <w:t>Alternative data sources</w:t>
      </w:r>
    </w:p>
    <w:p w:rsidR="0013428E" w:rsidRDefault="0013428E">
      <w:pPr>
        <w:widowControl/>
        <w:autoSpaceDE/>
        <w:autoSpaceDN/>
        <w:spacing w:after="160" w:line="259" w:lineRule="auto"/>
        <w:rPr>
          <w:rFonts w:asciiTheme="minorHAnsi" w:hAnsiTheme="minorHAnsi" w:cstheme="minorHAnsi"/>
        </w:rPr>
      </w:pPr>
      <w:r w:rsidRPr="0013428E">
        <w:rPr>
          <w:rFonts w:asciiTheme="minorHAnsi" w:hAnsiTheme="minorHAnsi" w:cstheme="minorHAnsi"/>
        </w:rPr>
        <w:t>The reliability of these sources is questionable, often based on self-reported surveys. They also emphasize that the data are for information purposes only and are a public database of reports</w:t>
      </w:r>
      <w:r>
        <w:rPr>
          <w:rFonts w:asciiTheme="minorHAnsi" w:hAnsiTheme="minorHAnsi" w:cstheme="minorHAnsi"/>
        </w:rPr>
        <w:t>.</w:t>
      </w:r>
    </w:p>
    <w:p w:rsidR="009E0FF6" w:rsidRDefault="009E0FF6" w:rsidP="0013428E">
      <w:pPr>
        <w:rPr>
          <w:rFonts w:asciiTheme="minorHAnsi" w:hAnsiTheme="minorHAnsi" w:cstheme="minorHAnsi"/>
          <w:i/>
        </w:rPr>
      </w:pPr>
    </w:p>
    <w:p w:rsidR="0013428E" w:rsidRPr="009E0FF6" w:rsidRDefault="0013428E" w:rsidP="0013428E">
      <w:pPr>
        <w:rPr>
          <w:rFonts w:asciiTheme="minorHAnsi" w:hAnsiTheme="minorHAnsi" w:cstheme="minorHAnsi"/>
          <w:i/>
        </w:rPr>
      </w:pPr>
      <w:r w:rsidRPr="009E0FF6">
        <w:rPr>
          <w:rFonts w:asciiTheme="minorHAnsi" w:hAnsiTheme="minorHAnsi" w:cstheme="minorHAnsi"/>
          <w:i/>
        </w:rPr>
        <w:t>Alternative sites for international comparison are like:</w:t>
      </w:r>
    </w:p>
    <w:p w:rsidR="0013428E" w:rsidRDefault="00144056" w:rsidP="0013428E">
      <w:pPr>
        <w:rPr>
          <w:rFonts w:asciiTheme="minorHAnsi" w:hAnsiTheme="minorHAnsi" w:cstheme="minorHAnsi"/>
        </w:rPr>
      </w:pPr>
      <w:hyperlink r:id="rId14" w:history="1">
        <w:r w:rsidR="0013428E" w:rsidRPr="00F57C77">
          <w:rPr>
            <w:rStyle w:val="Hiperhivatkozs"/>
            <w:rFonts w:asciiTheme="minorHAnsi" w:hAnsiTheme="minorHAnsi" w:cstheme="minorHAnsi"/>
          </w:rPr>
          <w:t>https://www.averagesalarysurvey.com/hu/</w:t>
        </w:r>
      </w:hyperlink>
    </w:p>
    <w:p w:rsidR="0013428E" w:rsidRDefault="0013428E" w:rsidP="0013428E">
      <w:pPr>
        <w:rPr>
          <w:rFonts w:asciiTheme="minorHAnsi" w:hAnsiTheme="minorHAnsi" w:cstheme="minorHAnsi"/>
        </w:rPr>
      </w:pPr>
    </w:p>
    <w:p w:rsidR="0013428E" w:rsidRDefault="0013428E" w:rsidP="0013428E">
      <w:pPr>
        <w:rPr>
          <w:rFonts w:asciiTheme="minorHAnsi" w:hAnsiTheme="minorHAnsi" w:cstheme="minorHAnsi"/>
        </w:rPr>
      </w:pPr>
      <w:r>
        <w:rPr>
          <w:noProof/>
          <w:lang w:val="hu-HU" w:eastAsia="hu-HU"/>
        </w:rPr>
        <w:lastRenderedPageBreak/>
        <w:drawing>
          <wp:inline distT="0" distB="0" distL="0" distR="0">
            <wp:extent cx="5760720" cy="3060700"/>
            <wp:effectExtent l="0" t="0" r="0" b="63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60720" cy="3060700"/>
                    </a:xfrm>
                    <a:prstGeom prst="rect">
                      <a:avLst/>
                    </a:prstGeom>
                  </pic:spPr>
                </pic:pic>
              </a:graphicData>
            </a:graphic>
          </wp:inline>
        </w:drawing>
      </w:r>
    </w:p>
    <w:p w:rsidR="0013428E" w:rsidRDefault="0013428E" w:rsidP="0013428E">
      <w:pPr>
        <w:rPr>
          <w:rFonts w:asciiTheme="minorHAnsi" w:hAnsiTheme="minorHAnsi" w:cstheme="minorHAnsi"/>
        </w:rPr>
      </w:pPr>
    </w:p>
    <w:p w:rsidR="0013428E" w:rsidRDefault="0013428E" w:rsidP="0013428E">
      <w:pPr>
        <w:rPr>
          <w:rFonts w:asciiTheme="minorHAnsi" w:hAnsiTheme="minorHAnsi" w:cstheme="minorHAnsi"/>
        </w:rPr>
      </w:pPr>
    </w:p>
    <w:p w:rsidR="0013428E" w:rsidRDefault="00144056" w:rsidP="0013428E">
      <w:pPr>
        <w:rPr>
          <w:rFonts w:asciiTheme="minorHAnsi" w:hAnsiTheme="minorHAnsi" w:cstheme="minorHAnsi"/>
        </w:rPr>
      </w:pPr>
      <w:hyperlink r:id="rId16" w:history="1">
        <w:r w:rsidR="0013428E" w:rsidRPr="00F57C77">
          <w:rPr>
            <w:rStyle w:val="Hiperhivatkozs"/>
            <w:rFonts w:asciiTheme="minorHAnsi" w:hAnsiTheme="minorHAnsi" w:cstheme="minorHAnsi"/>
          </w:rPr>
          <w:t>https://wageindicator.org/salary/salary-survey</w:t>
        </w:r>
      </w:hyperlink>
    </w:p>
    <w:p w:rsidR="0013428E" w:rsidRDefault="0013428E" w:rsidP="0013428E">
      <w:pPr>
        <w:rPr>
          <w:rFonts w:asciiTheme="minorHAnsi" w:hAnsiTheme="minorHAnsi" w:cstheme="minorHAnsi"/>
        </w:rPr>
      </w:pPr>
    </w:p>
    <w:p w:rsidR="0013428E" w:rsidRPr="00457E14" w:rsidRDefault="0013428E" w:rsidP="0013428E">
      <w:pPr>
        <w:rPr>
          <w:rFonts w:asciiTheme="minorHAnsi" w:hAnsiTheme="minorHAnsi" w:cstheme="minorHAnsi"/>
        </w:rPr>
      </w:pPr>
      <w:r>
        <w:rPr>
          <w:noProof/>
          <w:lang w:val="hu-HU" w:eastAsia="hu-HU"/>
        </w:rPr>
        <w:drawing>
          <wp:inline distT="0" distB="0" distL="0" distR="0">
            <wp:extent cx="5760720" cy="3060700"/>
            <wp:effectExtent l="0" t="0" r="0" b="635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60720" cy="3060700"/>
                    </a:xfrm>
                    <a:prstGeom prst="rect">
                      <a:avLst/>
                    </a:prstGeom>
                  </pic:spPr>
                </pic:pic>
              </a:graphicData>
            </a:graphic>
          </wp:inline>
        </w:drawing>
      </w:r>
    </w:p>
    <w:p w:rsidR="0013428E" w:rsidRPr="0013428E" w:rsidRDefault="0013428E">
      <w:pPr>
        <w:widowControl/>
        <w:autoSpaceDE/>
        <w:autoSpaceDN/>
        <w:spacing w:after="160" w:line="259" w:lineRule="auto"/>
        <w:rPr>
          <w:rFonts w:asciiTheme="minorHAnsi" w:hAnsiTheme="minorHAnsi" w:cstheme="minorHAnsi"/>
        </w:rPr>
      </w:pPr>
      <w:r>
        <w:rPr>
          <w:rFonts w:asciiTheme="minorHAnsi" w:hAnsiTheme="minorHAnsi" w:cstheme="minorHAnsi"/>
          <w:lang/>
        </w:rPr>
        <w:br w:type="page"/>
      </w:r>
    </w:p>
    <w:p w:rsidR="001F0505" w:rsidRPr="00091AF4" w:rsidRDefault="001F0505" w:rsidP="00841A1D">
      <w:pPr>
        <w:pStyle w:val="Cmsor2"/>
        <w:numPr>
          <w:ilvl w:val="0"/>
          <w:numId w:val="4"/>
        </w:numPr>
      </w:pPr>
      <w:bookmarkStart w:id="5" w:name="_Toc118448295"/>
      <w:r w:rsidRPr="00091AF4">
        <w:lastRenderedPageBreak/>
        <w:t>Recollecting information on the national economy – the indirect playground for the company</w:t>
      </w:r>
      <w:bookmarkEnd w:id="5"/>
    </w:p>
    <w:p w:rsidR="001F0505" w:rsidRDefault="001F0505" w:rsidP="001F0505">
      <w:pPr>
        <w:rPr>
          <w:rFonts w:asciiTheme="minorHAnsi" w:hAnsiTheme="minorHAnsi" w:cstheme="minorHAnsi"/>
        </w:rPr>
      </w:pPr>
    </w:p>
    <w:p w:rsidR="001F0505" w:rsidRDefault="001F0505" w:rsidP="001F0505">
      <w:pPr>
        <w:rPr>
          <w:rFonts w:asciiTheme="minorHAnsi" w:hAnsiTheme="minorHAnsi" w:cstheme="minorHAnsi"/>
          <w:i/>
        </w:rPr>
      </w:pPr>
      <w:r w:rsidRPr="00B67E34">
        <w:rPr>
          <w:rFonts w:asciiTheme="minorHAnsi" w:hAnsiTheme="minorHAnsi" w:cstheme="minorHAnsi"/>
          <w:i/>
        </w:rPr>
        <w:t>Where do our company and its performance stand compared to other companies in the national economy?</w:t>
      </w:r>
    </w:p>
    <w:p w:rsidR="00091AF4" w:rsidRDefault="00091AF4" w:rsidP="001F0505">
      <w:pPr>
        <w:rPr>
          <w:rFonts w:asciiTheme="minorHAnsi" w:hAnsiTheme="minorHAnsi" w:cstheme="minorHAnsi"/>
          <w:i/>
        </w:rPr>
      </w:pPr>
    </w:p>
    <w:p w:rsidR="00091AF4" w:rsidRDefault="00091AF4" w:rsidP="001F0505">
      <w:pPr>
        <w:rPr>
          <w:rFonts w:asciiTheme="minorHAnsi" w:hAnsiTheme="minorHAnsi" w:cstheme="minorHAnsi"/>
          <w:i/>
        </w:rPr>
      </w:pPr>
      <w:r w:rsidRPr="00091AF4">
        <w:rPr>
          <w:rFonts w:asciiTheme="minorHAnsi" w:hAnsiTheme="minorHAnsi" w:cstheme="minorHAnsi"/>
          <w:i/>
        </w:rPr>
        <w:t>What are the indicators we should look at?</w:t>
      </w:r>
    </w:p>
    <w:p w:rsidR="00091AF4" w:rsidRPr="00B67E34" w:rsidRDefault="00091AF4" w:rsidP="001F0505">
      <w:pPr>
        <w:rPr>
          <w:rFonts w:asciiTheme="minorHAnsi" w:hAnsiTheme="minorHAnsi" w:cstheme="minorHAnsi"/>
          <w:i/>
        </w:rPr>
      </w:pPr>
    </w:p>
    <w:p w:rsidR="006C421C" w:rsidRPr="00946C5A" w:rsidRDefault="006C421C" w:rsidP="006C421C">
      <w:pPr>
        <w:pStyle w:val="Listaszerbekezds"/>
        <w:rPr>
          <w:rFonts w:asciiTheme="minorHAnsi" w:hAnsiTheme="minorHAnsi" w:cstheme="minorHAnsi"/>
        </w:rPr>
      </w:pPr>
      <w:r w:rsidRPr="00946C5A">
        <w:rPr>
          <w:rFonts w:asciiTheme="minorHAnsi" w:hAnsiTheme="minorHAnsi" w:cstheme="minorHAnsi"/>
        </w:rPr>
        <w:t>Productivity</w:t>
      </w:r>
    </w:p>
    <w:p w:rsidR="001F0505" w:rsidRPr="00946C5A" w:rsidRDefault="006C421C" w:rsidP="001B2CE7">
      <w:pPr>
        <w:pStyle w:val="Listaszerbekezds"/>
        <w:rPr>
          <w:rFonts w:asciiTheme="minorHAnsi" w:hAnsiTheme="minorHAnsi" w:cstheme="minorHAnsi"/>
        </w:rPr>
      </w:pPr>
      <w:r>
        <w:rPr>
          <w:rFonts w:asciiTheme="minorHAnsi" w:hAnsiTheme="minorHAnsi" w:cstheme="minorHAnsi"/>
        </w:rPr>
        <w:t>Consumer Price Index- i</w:t>
      </w:r>
      <w:r w:rsidR="001F0505" w:rsidRPr="00946C5A">
        <w:rPr>
          <w:rFonts w:asciiTheme="minorHAnsi" w:hAnsiTheme="minorHAnsi" w:cstheme="minorHAnsi"/>
        </w:rPr>
        <w:t xml:space="preserve">nflation </w:t>
      </w:r>
    </w:p>
    <w:p w:rsidR="00BE6B80" w:rsidRDefault="00BE6B80" w:rsidP="001B2CE7">
      <w:pPr>
        <w:pStyle w:val="Listaszerbekezds"/>
        <w:rPr>
          <w:rFonts w:asciiTheme="minorHAnsi" w:hAnsiTheme="minorHAnsi" w:cstheme="minorHAnsi"/>
        </w:rPr>
      </w:pPr>
      <w:r>
        <w:rPr>
          <w:rFonts w:asciiTheme="minorHAnsi" w:hAnsiTheme="minorHAnsi" w:cstheme="minorHAnsi"/>
        </w:rPr>
        <w:t>Company’s Annual Report (income statement, balance sheet, financial statement, cash flow report, etc.)</w:t>
      </w:r>
    </w:p>
    <w:p w:rsidR="001F0505" w:rsidRDefault="001F0505" w:rsidP="001B2CE7">
      <w:pPr>
        <w:pStyle w:val="Listaszerbekezds"/>
        <w:rPr>
          <w:rFonts w:asciiTheme="minorHAnsi" w:hAnsiTheme="minorHAnsi" w:cstheme="minorHAnsi"/>
        </w:rPr>
      </w:pPr>
      <w:r>
        <w:rPr>
          <w:rFonts w:asciiTheme="minorHAnsi" w:hAnsiTheme="minorHAnsi" w:cstheme="minorHAnsi"/>
        </w:rPr>
        <w:t>Wage – average/median wage (last available year/month) and latest trends (latest nominal and real wage trends, 2-5 years)</w:t>
      </w:r>
    </w:p>
    <w:p w:rsidR="001F0505" w:rsidRDefault="001F0505" w:rsidP="001B2CE7">
      <w:pPr>
        <w:pStyle w:val="Listaszerbekezds"/>
        <w:rPr>
          <w:rFonts w:asciiTheme="minorHAnsi" w:hAnsiTheme="minorHAnsi" w:cstheme="minorHAnsi"/>
        </w:rPr>
      </w:pPr>
      <w:r>
        <w:rPr>
          <w:rFonts w:asciiTheme="minorHAnsi" w:hAnsiTheme="minorHAnsi" w:cstheme="minorHAnsi"/>
        </w:rPr>
        <w:t>Income – wage and other payments, average/median income (last available year/month) and latest trends (latest nominal and real income trends, 2-5 years)</w:t>
      </w:r>
    </w:p>
    <w:p w:rsidR="001B2CE7" w:rsidRDefault="001F0505" w:rsidP="001B2CE7">
      <w:pPr>
        <w:pStyle w:val="Listaszerbekezds"/>
        <w:rPr>
          <w:rFonts w:asciiTheme="minorHAnsi" w:hAnsiTheme="minorHAnsi" w:cstheme="minorHAnsi"/>
        </w:rPr>
      </w:pPr>
      <w:r>
        <w:rPr>
          <w:rFonts w:asciiTheme="minorHAnsi" w:hAnsiTheme="minorHAnsi" w:cstheme="minorHAnsi"/>
        </w:rPr>
        <w:t>National m</w:t>
      </w:r>
      <w:r w:rsidRPr="008F4BA3">
        <w:rPr>
          <w:rFonts w:asciiTheme="minorHAnsi" w:hAnsiTheme="minorHAnsi" w:cstheme="minorHAnsi"/>
        </w:rPr>
        <w:t>inimum wage (latest)</w:t>
      </w:r>
      <w:r>
        <w:rPr>
          <w:rFonts w:asciiTheme="minorHAnsi" w:hAnsiTheme="minorHAnsi" w:cstheme="minorHAnsi"/>
        </w:rPr>
        <w:t xml:space="preserve"> if any</w:t>
      </w:r>
      <w:r w:rsidRPr="008F4BA3">
        <w:rPr>
          <w:rFonts w:asciiTheme="minorHAnsi" w:hAnsiTheme="minorHAnsi" w:cstheme="minorHAnsi"/>
        </w:rPr>
        <w:t xml:space="preserve"> </w:t>
      </w:r>
    </w:p>
    <w:p w:rsidR="001F0505" w:rsidRPr="001B2CE7" w:rsidRDefault="001F0505" w:rsidP="001B2CE7">
      <w:pPr>
        <w:pStyle w:val="Listaszerbekezds"/>
        <w:rPr>
          <w:rFonts w:asciiTheme="minorHAnsi" w:hAnsiTheme="minorHAnsi" w:cstheme="minorHAnsi"/>
        </w:rPr>
      </w:pPr>
      <w:r w:rsidRPr="001B2CE7">
        <w:rPr>
          <w:rFonts w:asciiTheme="minorHAnsi" w:hAnsiTheme="minorHAnsi" w:cstheme="minorHAnsi"/>
        </w:rPr>
        <w:t>Labour market (Unemployment- vacancies, age distribution; fluctuation; migration)</w:t>
      </w:r>
    </w:p>
    <w:p w:rsidR="006C421C" w:rsidRDefault="006C421C" w:rsidP="008A3E00">
      <w:pPr>
        <w:rPr>
          <w:rFonts w:asciiTheme="minorHAnsi" w:hAnsiTheme="minorHAnsi" w:cstheme="minorHAnsi"/>
        </w:rPr>
      </w:pPr>
    </w:p>
    <w:p w:rsidR="004E6824" w:rsidRPr="008D2B2F" w:rsidRDefault="004E6824" w:rsidP="008A3E00">
      <w:pPr>
        <w:rPr>
          <w:rFonts w:asciiTheme="minorHAnsi" w:hAnsiTheme="minorHAnsi" w:cstheme="minorHAnsi"/>
          <w:i/>
        </w:rPr>
      </w:pPr>
      <w:r w:rsidRPr="008D2B2F">
        <w:rPr>
          <w:rFonts w:asciiTheme="minorHAnsi" w:hAnsiTheme="minorHAnsi" w:cstheme="minorHAnsi"/>
          <w:i/>
        </w:rPr>
        <w:t>Productivity</w:t>
      </w:r>
    </w:p>
    <w:tbl>
      <w:tblPr>
        <w:tblStyle w:val="Rcsostblzat"/>
        <w:tblW w:w="0" w:type="auto"/>
        <w:tblLook w:val="04A0"/>
      </w:tblPr>
      <w:tblGrid>
        <w:gridCol w:w="9062"/>
      </w:tblGrid>
      <w:tr w:rsidR="004E6824" w:rsidTr="004E6824">
        <w:tc>
          <w:tcPr>
            <w:tcW w:w="9062" w:type="dxa"/>
          </w:tcPr>
          <w:p w:rsidR="004E6824" w:rsidRPr="004E6824" w:rsidRDefault="004E6824" w:rsidP="004E6824">
            <w:pPr>
              <w:rPr>
                <w:rFonts w:asciiTheme="minorHAnsi" w:hAnsiTheme="minorHAnsi" w:cstheme="minorHAnsi"/>
              </w:rPr>
            </w:pPr>
            <w:r w:rsidRPr="004E6824">
              <w:rPr>
                <w:rFonts w:asciiTheme="minorHAnsi" w:hAnsiTheme="minorHAnsi" w:cstheme="minorHAnsi"/>
              </w:rPr>
              <w:t>Whether looking at the national economy as a whole or the firm level, workers can claim a share of productivity growth. And, assuming a constant level of employment, an increase in the output of the economy or firm mea</w:t>
            </w:r>
            <w:r>
              <w:rPr>
                <w:rFonts w:asciiTheme="minorHAnsi" w:hAnsiTheme="minorHAnsi" w:cstheme="minorHAnsi"/>
              </w:rPr>
              <w:t xml:space="preserve">ns an increase in productivity. </w:t>
            </w:r>
            <w:r w:rsidRPr="004E6824">
              <w:rPr>
                <w:rFonts w:asciiTheme="minorHAnsi" w:hAnsiTheme="minorHAnsi" w:cstheme="minorHAnsi"/>
              </w:rPr>
              <w:t xml:space="preserve">Of particular importance for us is the evolution of labour productivity, i.e. the output per unit of labour (either for the economy as a whole or for a firm). </w:t>
            </w:r>
          </w:p>
          <w:p w:rsidR="004E6824" w:rsidRPr="004E6824" w:rsidRDefault="004E6824" w:rsidP="004E6824">
            <w:pPr>
              <w:rPr>
                <w:rFonts w:asciiTheme="minorHAnsi" w:hAnsiTheme="minorHAnsi" w:cstheme="minorHAnsi"/>
              </w:rPr>
            </w:pPr>
          </w:p>
          <w:p w:rsidR="004E6824" w:rsidRPr="004E6824" w:rsidRDefault="004E6824" w:rsidP="004E6824">
            <w:pPr>
              <w:rPr>
                <w:rFonts w:asciiTheme="minorHAnsi" w:hAnsiTheme="minorHAnsi" w:cstheme="minorHAnsi"/>
              </w:rPr>
            </w:pPr>
            <w:r w:rsidRPr="004E6824">
              <w:rPr>
                <w:rFonts w:asciiTheme="minorHAnsi" w:hAnsiTheme="minorHAnsi" w:cstheme="minorHAnsi"/>
              </w:rPr>
              <w:t>Indicators</w:t>
            </w:r>
            <w:r>
              <w:rPr>
                <w:rFonts w:asciiTheme="minorHAnsi" w:hAnsiTheme="minorHAnsi" w:cstheme="minorHAnsi"/>
              </w:rPr>
              <w:t xml:space="preserve"> to look for</w:t>
            </w:r>
            <w:r w:rsidRPr="004E6824">
              <w:rPr>
                <w:rFonts w:asciiTheme="minorHAnsi" w:hAnsiTheme="minorHAnsi" w:cstheme="minorHAnsi"/>
              </w:rPr>
              <w:t>:</w:t>
            </w:r>
          </w:p>
          <w:p w:rsidR="004E6824" w:rsidRPr="004E6824" w:rsidRDefault="004E6824" w:rsidP="004E6824">
            <w:pPr>
              <w:rPr>
                <w:rFonts w:asciiTheme="minorHAnsi" w:hAnsiTheme="minorHAnsi" w:cstheme="minorHAnsi"/>
              </w:rPr>
            </w:pPr>
            <w:r>
              <w:rPr>
                <w:rFonts w:asciiTheme="minorHAnsi" w:hAnsiTheme="minorHAnsi" w:cstheme="minorHAnsi"/>
              </w:rPr>
              <w:t xml:space="preserve">Evolution over time of </w:t>
            </w:r>
            <w:r w:rsidRPr="004E6824">
              <w:rPr>
                <w:rFonts w:asciiTheme="minorHAnsi" w:hAnsiTheme="minorHAnsi" w:cstheme="minorHAnsi"/>
              </w:rPr>
              <w:t xml:space="preserve">Gross </w:t>
            </w:r>
            <w:r>
              <w:rPr>
                <w:rFonts w:asciiTheme="minorHAnsi" w:hAnsiTheme="minorHAnsi" w:cstheme="minorHAnsi"/>
              </w:rPr>
              <w:t>D</w:t>
            </w:r>
            <w:r w:rsidRPr="004E6824">
              <w:rPr>
                <w:rFonts w:asciiTheme="minorHAnsi" w:hAnsiTheme="minorHAnsi" w:cstheme="minorHAnsi"/>
              </w:rPr>
              <w:t xml:space="preserve">omestic </w:t>
            </w:r>
            <w:r>
              <w:rPr>
                <w:rFonts w:asciiTheme="minorHAnsi" w:hAnsiTheme="minorHAnsi" w:cstheme="minorHAnsi"/>
              </w:rPr>
              <w:t>P</w:t>
            </w:r>
            <w:r w:rsidRPr="004E6824">
              <w:rPr>
                <w:rFonts w:asciiTheme="minorHAnsi" w:hAnsiTheme="minorHAnsi" w:cstheme="minorHAnsi"/>
              </w:rPr>
              <w:t>roduct</w:t>
            </w:r>
            <w:r>
              <w:rPr>
                <w:rFonts w:asciiTheme="minorHAnsi" w:hAnsiTheme="minorHAnsi" w:cstheme="minorHAnsi"/>
              </w:rPr>
              <w:t xml:space="preserve"> (GDP)</w:t>
            </w:r>
            <w:r w:rsidRPr="004E6824">
              <w:rPr>
                <w:rFonts w:asciiTheme="minorHAnsi" w:hAnsiTheme="minorHAnsi" w:cstheme="minorHAnsi"/>
              </w:rPr>
              <w:t xml:space="preserve"> per</w:t>
            </w:r>
            <w:r>
              <w:rPr>
                <w:rFonts w:asciiTheme="minorHAnsi" w:hAnsiTheme="minorHAnsi" w:cstheme="minorHAnsi"/>
              </w:rPr>
              <w:t xml:space="preserve"> employed</w:t>
            </w:r>
            <w:r w:rsidRPr="004E6824">
              <w:rPr>
                <w:rFonts w:asciiTheme="minorHAnsi" w:hAnsiTheme="minorHAnsi" w:cstheme="minorHAnsi"/>
              </w:rPr>
              <w:t xml:space="preserve"> person</w:t>
            </w:r>
          </w:p>
          <w:p w:rsidR="004E6824" w:rsidRPr="004E6824" w:rsidRDefault="004E6824" w:rsidP="004E6824">
            <w:pPr>
              <w:rPr>
                <w:rFonts w:asciiTheme="minorHAnsi" w:hAnsiTheme="minorHAnsi" w:cstheme="minorHAnsi"/>
              </w:rPr>
            </w:pPr>
            <w:r w:rsidRPr="004E6824">
              <w:rPr>
                <w:rFonts w:asciiTheme="minorHAnsi" w:hAnsiTheme="minorHAnsi" w:cstheme="minorHAnsi"/>
              </w:rPr>
              <w:t xml:space="preserve">Evolution over time of Gross </w:t>
            </w:r>
            <w:r>
              <w:rPr>
                <w:rFonts w:asciiTheme="minorHAnsi" w:hAnsiTheme="minorHAnsi" w:cstheme="minorHAnsi"/>
              </w:rPr>
              <w:t>D</w:t>
            </w:r>
            <w:r w:rsidRPr="004E6824">
              <w:rPr>
                <w:rFonts w:asciiTheme="minorHAnsi" w:hAnsiTheme="minorHAnsi" w:cstheme="minorHAnsi"/>
              </w:rPr>
              <w:t xml:space="preserve">omestic </w:t>
            </w:r>
            <w:r>
              <w:rPr>
                <w:rFonts w:asciiTheme="minorHAnsi" w:hAnsiTheme="minorHAnsi" w:cstheme="minorHAnsi"/>
              </w:rPr>
              <w:t>P</w:t>
            </w:r>
            <w:r w:rsidRPr="004E6824">
              <w:rPr>
                <w:rFonts w:asciiTheme="minorHAnsi" w:hAnsiTheme="minorHAnsi" w:cstheme="minorHAnsi"/>
              </w:rPr>
              <w:t>roduct</w:t>
            </w:r>
            <w:r>
              <w:rPr>
                <w:rFonts w:asciiTheme="minorHAnsi" w:hAnsiTheme="minorHAnsi" w:cstheme="minorHAnsi"/>
              </w:rPr>
              <w:t xml:space="preserve"> (GDP)</w:t>
            </w:r>
            <w:r w:rsidRPr="004E6824">
              <w:rPr>
                <w:rFonts w:asciiTheme="minorHAnsi" w:hAnsiTheme="minorHAnsi" w:cstheme="minorHAnsi"/>
              </w:rPr>
              <w:t xml:space="preserve"> per hour worked</w:t>
            </w:r>
          </w:p>
          <w:p w:rsidR="004E6824" w:rsidRPr="004E6824" w:rsidRDefault="004E6824" w:rsidP="004E6824">
            <w:pPr>
              <w:rPr>
                <w:rFonts w:asciiTheme="minorHAnsi" w:hAnsiTheme="minorHAnsi" w:cstheme="minorHAnsi"/>
              </w:rPr>
            </w:pPr>
          </w:p>
          <w:p w:rsidR="004E6824" w:rsidRDefault="004E6824" w:rsidP="004E6824">
            <w:pPr>
              <w:rPr>
                <w:rFonts w:asciiTheme="minorHAnsi" w:hAnsiTheme="minorHAnsi" w:cstheme="minorHAnsi"/>
              </w:rPr>
            </w:pPr>
            <w:r w:rsidRPr="004E6824">
              <w:rPr>
                <w:rFonts w:asciiTheme="minorHAnsi" w:hAnsiTheme="minorHAnsi" w:cstheme="minorHAnsi"/>
              </w:rPr>
              <w:t>At the firm level, one of the most widely accepted indicators for assessing performance is the income earned by firms over a given period</w:t>
            </w:r>
            <w:r w:rsidR="008D2B2F">
              <w:rPr>
                <w:rFonts w:asciiTheme="minorHAnsi" w:hAnsiTheme="minorHAnsi" w:cstheme="minorHAnsi"/>
              </w:rPr>
              <w:t>.</w:t>
            </w:r>
          </w:p>
          <w:p w:rsidR="008D2B2F" w:rsidRDefault="008D2B2F" w:rsidP="004E6824">
            <w:pPr>
              <w:rPr>
                <w:rFonts w:asciiTheme="minorHAnsi" w:hAnsiTheme="minorHAnsi" w:cstheme="minorHAnsi"/>
              </w:rPr>
            </w:pPr>
          </w:p>
          <w:p w:rsidR="008D2B2F" w:rsidRDefault="008D2B2F" w:rsidP="002C58EB">
            <w:pPr>
              <w:rPr>
                <w:rFonts w:asciiTheme="minorHAnsi" w:hAnsiTheme="minorHAnsi" w:cstheme="minorHAnsi"/>
              </w:rPr>
            </w:pPr>
            <w:r w:rsidRPr="008D2B2F">
              <w:rPr>
                <w:rFonts w:asciiTheme="minorHAnsi" w:hAnsiTheme="minorHAnsi" w:cstheme="minorHAnsi"/>
              </w:rPr>
              <w:t xml:space="preserve">Measuring labour productivity (quantitative measurement): how many parts, applications, products or calls a worker can process per hour, day or month. </w:t>
            </w:r>
            <w:r w:rsidR="002C58EB">
              <w:rPr>
                <w:rFonts w:asciiTheme="minorHAnsi" w:hAnsiTheme="minorHAnsi" w:cstheme="minorHAnsi"/>
              </w:rPr>
              <w:t>Some software</w:t>
            </w:r>
            <w:r w:rsidRPr="008D2B2F">
              <w:rPr>
                <w:rFonts w:asciiTheme="minorHAnsi" w:hAnsiTheme="minorHAnsi" w:cstheme="minorHAnsi"/>
              </w:rPr>
              <w:t xml:space="preserve"> measure and calculate average daily production or the productivity of each employee per hour, day or month (e.g. nTask, Basecamp, Asana, etc.)</w:t>
            </w:r>
          </w:p>
        </w:tc>
      </w:tr>
    </w:tbl>
    <w:p w:rsidR="004E6824" w:rsidRDefault="004E6824" w:rsidP="008A3E00">
      <w:pPr>
        <w:rPr>
          <w:rFonts w:asciiTheme="minorHAnsi" w:hAnsiTheme="minorHAnsi" w:cstheme="minorHAnsi"/>
        </w:rPr>
      </w:pPr>
    </w:p>
    <w:p w:rsidR="008D2B2F" w:rsidRPr="008D2B2F" w:rsidRDefault="008D2B2F" w:rsidP="008A3E00">
      <w:pPr>
        <w:rPr>
          <w:rFonts w:asciiTheme="minorHAnsi" w:hAnsiTheme="minorHAnsi" w:cstheme="minorHAnsi"/>
          <w:i/>
        </w:rPr>
      </w:pPr>
      <w:r w:rsidRPr="008D2B2F">
        <w:rPr>
          <w:rFonts w:asciiTheme="minorHAnsi" w:hAnsiTheme="minorHAnsi" w:cstheme="minorHAnsi"/>
          <w:i/>
        </w:rPr>
        <w:t>Consumer price index</w:t>
      </w:r>
      <w:r>
        <w:rPr>
          <w:rFonts w:asciiTheme="minorHAnsi" w:hAnsiTheme="minorHAnsi" w:cstheme="minorHAnsi"/>
          <w:i/>
        </w:rPr>
        <w:t xml:space="preserve"> -</w:t>
      </w:r>
      <w:r w:rsidRPr="008D2B2F">
        <w:t xml:space="preserve"> </w:t>
      </w:r>
      <w:r w:rsidR="002C58EB">
        <w:t xml:space="preserve">an </w:t>
      </w:r>
      <w:r w:rsidRPr="008D2B2F">
        <w:rPr>
          <w:rFonts w:asciiTheme="minorHAnsi" w:hAnsiTheme="minorHAnsi" w:cstheme="minorHAnsi"/>
          <w:i/>
        </w:rPr>
        <w:t>indicator of inflation, money depreciation</w:t>
      </w:r>
    </w:p>
    <w:tbl>
      <w:tblPr>
        <w:tblStyle w:val="Rcsostblzat"/>
        <w:tblW w:w="0" w:type="auto"/>
        <w:tblLook w:val="04A0"/>
      </w:tblPr>
      <w:tblGrid>
        <w:gridCol w:w="9062"/>
      </w:tblGrid>
      <w:tr w:rsidR="008D2B2F" w:rsidTr="008D2B2F">
        <w:tc>
          <w:tcPr>
            <w:tcW w:w="9062" w:type="dxa"/>
          </w:tcPr>
          <w:p w:rsidR="007E0235" w:rsidRDefault="008D2B2F" w:rsidP="008D2B2F">
            <w:pPr>
              <w:rPr>
                <w:rFonts w:asciiTheme="minorHAnsi" w:hAnsiTheme="minorHAnsi" w:cstheme="minorHAnsi"/>
              </w:rPr>
            </w:pPr>
            <w:r w:rsidRPr="008D2B2F">
              <w:rPr>
                <w:rFonts w:asciiTheme="minorHAnsi" w:hAnsiTheme="minorHAnsi" w:cstheme="minorHAnsi"/>
              </w:rPr>
              <w:t xml:space="preserve">Another important component of </w:t>
            </w:r>
            <w:r w:rsidR="007E0235">
              <w:rPr>
                <w:rFonts w:asciiTheme="minorHAnsi" w:hAnsiTheme="minorHAnsi" w:cstheme="minorHAnsi"/>
              </w:rPr>
              <w:t xml:space="preserve">wage </w:t>
            </w:r>
            <w:r w:rsidRPr="008D2B2F">
              <w:rPr>
                <w:rFonts w:asciiTheme="minorHAnsi" w:hAnsiTheme="minorHAnsi" w:cstheme="minorHAnsi"/>
              </w:rPr>
              <w:t xml:space="preserve">claims is the increase in prices </w:t>
            </w:r>
            <w:r w:rsidR="002C58EB">
              <w:rPr>
                <w:rFonts w:asciiTheme="minorHAnsi" w:hAnsiTheme="minorHAnsi" w:cstheme="minorHAnsi"/>
              </w:rPr>
              <w:t xml:space="preserve">and </w:t>
            </w:r>
            <w:r w:rsidRPr="008D2B2F">
              <w:rPr>
                <w:rFonts w:asciiTheme="minorHAnsi" w:hAnsiTheme="minorHAnsi" w:cstheme="minorHAnsi"/>
              </w:rPr>
              <w:t xml:space="preserve">the decline in the purchasing power of </w:t>
            </w:r>
            <w:r w:rsidR="007E0235">
              <w:rPr>
                <w:rFonts w:asciiTheme="minorHAnsi" w:hAnsiTheme="minorHAnsi" w:cstheme="minorHAnsi"/>
              </w:rPr>
              <w:t>the national currency</w:t>
            </w:r>
            <w:r w:rsidRPr="008D2B2F">
              <w:rPr>
                <w:rFonts w:asciiTheme="minorHAnsi" w:hAnsiTheme="minorHAnsi" w:cstheme="minorHAnsi"/>
              </w:rPr>
              <w:t xml:space="preserve">. Inflation above 10% per year is called galloping inflation. The </w:t>
            </w:r>
            <w:r w:rsidR="007E0235">
              <w:rPr>
                <w:rFonts w:asciiTheme="minorHAnsi" w:hAnsiTheme="minorHAnsi" w:cstheme="minorHAnsi"/>
              </w:rPr>
              <w:t>central statistical offices</w:t>
            </w:r>
            <w:r w:rsidRPr="008D2B2F">
              <w:rPr>
                <w:rFonts w:asciiTheme="minorHAnsi" w:hAnsiTheme="minorHAnsi" w:cstheme="minorHAnsi"/>
              </w:rPr>
              <w:t xml:space="preserve"> measure</w:t>
            </w:r>
            <w:r w:rsidR="007E0235">
              <w:rPr>
                <w:rFonts w:asciiTheme="minorHAnsi" w:hAnsiTheme="minorHAnsi" w:cstheme="minorHAnsi"/>
              </w:rPr>
              <w:t xml:space="preserve"> </w:t>
            </w:r>
            <w:r w:rsidRPr="008D2B2F">
              <w:rPr>
                <w:rFonts w:asciiTheme="minorHAnsi" w:hAnsiTheme="minorHAnsi" w:cstheme="minorHAnsi"/>
              </w:rPr>
              <w:t>domestic inflation using a consumer basket of</w:t>
            </w:r>
            <w:r w:rsidR="002C58EB">
              <w:rPr>
                <w:rFonts w:asciiTheme="minorHAnsi" w:hAnsiTheme="minorHAnsi" w:cstheme="minorHAnsi"/>
              </w:rPr>
              <w:t xml:space="preserve"> </w:t>
            </w:r>
            <w:r w:rsidR="007E0235">
              <w:rPr>
                <w:rFonts w:asciiTheme="minorHAnsi" w:hAnsiTheme="minorHAnsi" w:cstheme="minorHAnsi"/>
              </w:rPr>
              <w:t>several hundred goods and services</w:t>
            </w:r>
            <w:r w:rsidRPr="008D2B2F">
              <w:rPr>
                <w:rFonts w:asciiTheme="minorHAnsi" w:hAnsiTheme="minorHAnsi" w:cstheme="minorHAnsi"/>
              </w:rPr>
              <w:t>. However, the composition of the basket is problematic in that it does not adequately reflect the consumption of families in different life situations</w:t>
            </w:r>
            <w:r w:rsidR="007E0235">
              <w:rPr>
                <w:rFonts w:asciiTheme="minorHAnsi" w:hAnsiTheme="minorHAnsi" w:cstheme="minorHAnsi"/>
              </w:rPr>
              <w:t xml:space="preserve">. </w:t>
            </w:r>
            <w:r w:rsidRPr="008D2B2F">
              <w:rPr>
                <w:rFonts w:asciiTheme="minorHAnsi" w:hAnsiTheme="minorHAnsi" w:cstheme="minorHAnsi"/>
              </w:rPr>
              <w:t xml:space="preserve">For some time now, </w:t>
            </w:r>
            <w:r w:rsidR="007E0235">
              <w:rPr>
                <w:rFonts w:asciiTheme="minorHAnsi" w:hAnsiTheme="minorHAnsi" w:cstheme="minorHAnsi"/>
              </w:rPr>
              <w:t>for example, the Hungarian Central Statistic Office</w:t>
            </w:r>
            <w:r w:rsidRPr="008D2B2F">
              <w:rPr>
                <w:rFonts w:asciiTheme="minorHAnsi" w:hAnsiTheme="minorHAnsi" w:cstheme="minorHAnsi"/>
              </w:rPr>
              <w:t xml:space="preserve"> has also been measuring a separate price index for pensioners, which naturally excludes items that can be li</w:t>
            </w:r>
            <w:r w:rsidR="007E0235">
              <w:rPr>
                <w:rFonts w:asciiTheme="minorHAnsi" w:hAnsiTheme="minorHAnsi" w:cstheme="minorHAnsi"/>
              </w:rPr>
              <w:t xml:space="preserve">nked to childcare, for </w:t>
            </w:r>
            <w:r w:rsidR="007E0235">
              <w:rPr>
                <w:rFonts w:asciiTheme="minorHAnsi" w:hAnsiTheme="minorHAnsi" w:cstheme="minorHAnsi"/>
              </w:rPr>
              <w:lastRenderedPageBreak/>
              <w:t xml:space="preserve">example. </w:t>
            </w:r>
          </w:p>
          <w:p w:rsidR="007E0235" w:rsidRDefault="007E0235" w:rsidP="008D2B2F">
            <w:pPr>
              <w:rPr>
                <w:rFonts w:asciiTheme="minorHAnsi" w:hAnsiTheme="minorHAnsi" w:cstheme="minorHAnsi"/>
              </w:rPr>
            </w:pPr>
          </w:p>
          <w:p w:rsidR="008D2B2F" w:rsidRDefault="008D2B2F" w:rsidP="008A3E00">
            <w:pPr>
              <w:rPr>
                <w:rFonts w:asciiTheme="minorHAnsi" w:hAnsiTheme="minorHAnsi" w:cstheme="minorHAnsi"/>
              </w:rPr>
            </w:pPr>
            <w:r w:rsidRPr="008D2B2F">
              <w:rPr>
                <w:rFonts w:asciiTheme="minorHAnsi" w:hAnsiTheme="minorHAnsi" w:cstheme="minorHAnsi"/>
              </w:rPr>
              <w:t>In wage negotiations, demanding a wage increase in line with inflation means that workers' living standards in real terms will only remain at the same level. It should also be taken into account that the consumption structure of different strata differs substantially,</w:t>
            </w:r>
            <w:r w:rsidR="007E0235">
              <w:rPr>
                <w:rFonts w:asciiTheme="minorHAnsi" w:hAnsiTheme="minorHAnsi" w:cstheme="minorHAnsi"/>
              </w:rPr>
              <w:t xml:space="preserve"> as does their cost of living. </w:t>
            </w:r>
          </w:p>
        </w:tc>
      </w:tr>
    </w:tbl>
    <w:p w:rsidR="004E6824" w:rsidRDefault="004E6824" w:rsidP="008A3E00">
      <w:pPr>
        <w:rPr>
          <w:rFonts w:asciiTheme="minorHAnsi" w:hAnsiTheme="minorHAnsi" w:cstheme="minorHAnsi"/>
        </w:rPr>
      </w:pPr>
    </w:p>
    <w:p w:rsidR="006F2468" w:rsidRPr="006F2468" w:rsidRDefault="006F2468" w:rsidP="006F2468">
      <w:pPr>
        <w:rPr>
          <w:rFonts w:asciiTheme="minorHAnsi" w:hAnsiTheme="minorHAnsi" w:cstheme="minorHAnsi"/>
          <w:i/>
        </w:rPr>
      </w:pPr>
      <w:r w:rsidRPr="006F2468">
        <w:rPr>
          <w:rFonts w:asciiTheme="minorHAnsi" w:hAnsiTheme="minorHAnsi" w:cstheme="minorHAnsi"/>
          <w:i/>
        </w:rPr>
        <w:t>Trends in the company's performance, profitability, efficiency, assets and financial position - based on the company</w:t>
      </w:r>
      <w:r>
        <w:rPr>
          <w:rFonts w:asciiTheme="minorHAnsi" w:hAnsiTheme="minorHAnsi" w:cstheme="minorHAnsi"/>
          <w:i/>
        </w:rPr>
        <w:t xml:space="preserve"> Annual Report, the</w:t>
      </w:r>
      <w:r w:rsidRPr="006F2468">
        <w:rPr>
          <w:rFonts w:asciiTheme="minorHAnsi" w:hAnsiTheme="minorHAnsi" w:cstheme="minorHAnsi"/>
          <w:i/>
        </w:rPr>
        <w:t xml:space="preserve"> profit and loss account and </w:t>
      </w:r>
      <w:r w:rsidR="002C58EB">
        <w:rPr>
          <w:rFonts w:asciiTheme="minorHAnsi" w:hAnsiTheme="minorHAnsi" w:cstheme="minorHAnsi"/>
          <w:i/>
        </w:rPr>
        <w:t xml:space="preserve">the </w:t>
      </w:r>
      <w:r w:rsidRPr="006F2468">
        <w:rPr>
          <w:rFonts w:asciiTheme="minorHAnsi" w:hAnsiTheme="minorHAnsi" w:cstheme="minorHAnsi"/>
          <w:i/>
        </w:rPr>
        <w:t>balance sheet</w:t>
      </w:r>
    </w:p>
    <w:p w:rsidR="004E6824" w:rsidRDefault="004E6824" w:rsidP="008A3E00">
      <w:pPr>
        <w:rPr>
          <w:rFonts w:asciiTheme="minorHAnsi" w:hAnsiTheme="minorHAnsi" w:cstheme="minorHAnsi"/>
        </w:rPr>
      </w:pPr>
    </w:p>
    <w:tbl>
      <w:tblPr>
        <w:tblStyle w:val="Rcsostblzat"/>
        <w:tblW w:w="0" w:type="auto"/>
        <w:tblLook w:val="04A0"/>
      </w:tblPr>
      <w:tblGrid>
        <w:gridCol w:w="9062"/>
      </w:tblGrid>
      <w:tr w:rsidR="006F2468" w:rsidTr="006F2468">
        <w:tc>
          <w:tcPr>
            <w:tcW w:w="9062" w:type="dxa"/>
          </w:tcPr>
          <w:p w:rsidR="006F2468" w:rsidRPr="006F2468" w:rsidRDefault="006F2468" w:rsidP="006F2468">
            <w:pPr>
              <w:rPr>
                <w:rFonts w:asciiTheme="minorHAnsi" w:hAnsiTheme="minorHAnsi" w:cstheme="minorHAnsi"/>
              </w:rPr>
            </w:pPr>
            <w:r w:rsidRPr="006F2468">
              <w:rPr>
                <w:rFonts w:asciiTheme="minorHAnsi" w:hAnsiTheme="minorHAnsi" w:cstheme="minorHAnsi"/>
              </w:rPr>
              <w:t>Indicators can be either status indicators for a given year or process indicators showing the dynamics of several years.</w:t>
            </w:r>
          </w:p>
          <w:p w:rsidR="006F2468" w:rsidRPr="006F2468" w:rsidRDefault="006F2468" w:rsidP="006F2468">
            <w:pPr>
              <w:rPr>
                <w:rFonts w:asciiTheme="minorHAnsi" w:hAnsiTheme="minorHAnsi" w:cstheme="minorHAnsi"/>
              </w:rPr>
            </w:pPr>
          </w:p>
          <w:p w:rsidR="006F2468" w:rsidRPr="006F2468" w:rsidRDefault="006F2468" w:rsidP="006F2468">
            <w:pPr>
              <w:rPr>
                <w:rFonts w:asciiTheme="minorHAnsi" w:hAnsiTheme="minorHAnsi" w:cstheme="minorHAnsi"/>
                <w:i/>
              </w:rPr>
            </w:pPr>
            <w:r w:rsidRPr="006F2468">
              <w:rPr>
                <w:rFonts w:asciiTheme="minorHAnsi" w:hAnsiTheme="minorHAnsi" w:cstheme="minorHAnsi"/>
                <w:i/>
              </w:rPr>
              <w:t>Performance indicators</w:t>
            </w:r>
          </w:p>
          <w:p w:rsidR="006F2468" w:rsidRPr="006F2468" w:rsidRDefault="006F2468" w:rsidP="006F2468">
            <w:pPr>
              <w:rPr>
                <w:rFonts w:asciiTheme="minorHAnsi" w:hAnsiTheme="minorHAnsi" w:cstheme="minorHAnsi"/>
              </w:rPr>
            </w:pPr>
            <w:r w:rsidRPr="006F2468">
              <w:rPr>
                <w:rFonts w:asciiTheme="minorHAnsi" w:hAnsiTheme="minorHAnsi" w:cstheme="minorHAnsi"/>
              </w:rPr>
              <w:t>The company profit and loss account provide information on the performance (success) and income-generating capacity of the company over a given period.</w:t>
            </w:r>
          </w:p>
          <w:p w:rsidR="006F2468" w:rsidRPr="006F2468" w:rsidRDefault="006F2468" w:rsidP="006F2468">
            <w:pPr>
              <w:rPr>
                <w:rFonts w:asciiTheme="minorHAnsi" w:hAnsiTheme="minorHAnsi" w:cstheme="minorHAnsi"/>
              </w:rPr>
            </w:pPr>
          </w:p>
          <w:p w:rsidR="006F2468" w:rsidRPr="006F2468" w:rsidRDefault="006F2468" w:rsidP="006F2468">
            <w:pPr>
              <w:jc w:val="center"/>
              <w:rPr>
                <w:rFonts w:asciiTheme="minorHAnsi" w:hAnsiTheme="minorHAnsi" w:cstheme="minorHAnsi"/>
                <w:i/>
              </w:rPr>
            </w:pPr>
            <w:r w:rsidRPr="006F2468">
              <w:rPr>
                <w:rFonts w:asciiTheme="minorHAnsi" w:hAnsiTheme="minorHAnsi" w:cstheme="minorHAnsi"/>
                <w:i/>
              </w:rPr>
              <w:t>Annual result = annual revenue (turnover) divided by expenses (costs)</w:t>
            </w:r>
          </w:p>
          <w:p w:rsidR="006F2468" w:rsidRPr="006F2468" w:rsidRDefault="006F2468" w:rsidP="006F2468">
            <w:pPr>
              <w:rPr>
                <w:rFonts w:asciiTheme="minorHAnsi" w:hAnsiTheme="minorHAnsi" w:cstheme="minorHAnsi"/>
              </w:rPr>
            </w:pPr>
          </w:p>
          <w:p w:rsidR="006F2468" w:rsidRPr="006F2468" w:rsidRDefault="006F2468" w:rsidP="006F2468">
            <w:pPr>
              <w:rPr>
                <w:rFonts w:asciiTheme="minorHAnsi" w:hAnsiTheme="minorHAnsi" w:cstheme="minorHAnsi"/>
                <w:i/>
              </w:rPr>
            </w:pPr>
            <w:r w:rsidRPr="006F2468">
              <w:rPr>
                <w:rFonts w:asciiTheme="minorHAnsi" w:hAnsiTheme="minorHAnsi" w:cstheme="minorHAnsi"/>
                <w:i/>
              </w:rPr>
              <w:t>Measures of performance</w:t>
            </w:r>
          </w:p>
          <w:p w:rsidR="006F2468" w:rsidRPr="006F2468" w:rsidRDefault="006F2468" w:rsidP="006F2468">
            <w:pPr>
              <w:rPr>
                <w:rFonts w:asciiTheme="minorHAnsi" w:hAnsiTheme="minorHAnsi" w:cstheme="minorHAnsi"/>
              </w:rPr>
            </w:pPr>
            <w:r w:rsidRPr="006F2468">
              <w:rPr>
                <w:rFonts w:asciiTheme="minorHAnsi" w:hAnsiTheme="minorHAnsi" w:cstheme="minorHAnsi"/>
              </w:rPr>
              <w:t>- net sales revenue</w:t>
            </w:r>
          </w:p>
          <w:p w:rsidR="006F2468" w:rsidRDefault="006F2468" w:rsidP="006F2468">
            <w:pPr>
              <w:rPr>
                <w:rFonts w:asciiTheme="minorHAnsi" w:hAnsiTheme="minorHAnsi" w:cstheme="minorHAnsi"/>
              </w:rPr>
            </w:pPr>
            <w:r w:rsidRPr="006F2468">
              <w:rPr>
                <w:rFonts w:asciiTheme="minorHAnsi" w:hAnsiTheme="minorHAnsi" w:cstheme="minorHAnsi"/>
              </w:rPr>
              <w:t>- profit after tax</w:t>
            </w:r>
          </w:p>
          <w:p w:rsidR="006F2468" w:rsidRDefault="006F2468" w:rsidP="006F2468">
            <w:pPr>
              <w:rPr>
                <w:rFonts w:asciiTheme="minorHAnsi" w:hAnsiTheme="minorHAnsi" w:cstheme="minorHAnsi"/>
              </w:rPr>
            </w:pPr>
          </w:p>
          <w:p w:rsidR="006F2468" w:rsidRPr="006F2468" w:rsidRDefault="006F2468" w:rsidP="006F2468">
            <w:pPr>
              <w:rPr>
                <w:rFonts w:asciiTheme="minorHAnsi" w:hAnsiTheme="minorHAnsi" w:cstheme="minorHAnsi"/>
                <w:i/>
              </w:rPr>
            </w:pPr>
            <w:r w:rsidRPr="006F2468">
              <w:rPr>
                <w:rFonts w:asciiTheme="minorHAnsi" w:hAnsiTheme="minorHAnsi" w:cstheme="minorHAnsi"/>
                <w:i/>
              </w:rPr>
              <w:t>Performance-related ratios</w:t>
            </w:r>
          </w:p>
          <w:p w:rsidR="006F2468" w:rsidRPr="006F2468" w:rsidRDefault="006F2468" w:rsidP="006F2468">
            <w:pPr>
              <w:rPr>
                <w:rFonts w:asciiTheme="minorHAnsi" w:hAnsiTheme="minorHAnsi" w:cstheme="minorHAnsi"/>
              </w:rPr>
            </w:pPr>
            <w:r w:rsidRPr="006F2468">
              <w:rPr>
                <w:rFonts w:asciiTheme="minorHAnsi" w:hAnsiTheme="minorHAnsi" w:cstheme="minorHAnsi"/>
              </w:rPr>
              <w:t xml:space="preserve">- net sales per employee </w:t>
            </w:r>
          </w:p>
          <w:p w:rsidR="006F2468" w:rsidRDefault="006F2468" w:rsidP="006F2468">
            <w:pPr>
              <w:rPr>
                <w:rFonts w:asciiTheme="minorHAnsi" w:hAnsiTheme="minorHAnsi" w:cstheme="minorHAnsi"/>
              </w:rPr>
            </w:pPr>
            <w:r w:rsidRPr="006F2468">
              <w:rPr>
                <w:rFonts w:asciiTheme="minorHAnsi" w:hAnsiTheme="minorHAnsi" w:cstheme="minorHAnsi"/>
              </w:rPr>
              <w:t>- profit after tax per equity</w:t>
            </w:r>
          </w:p>
          <w:p w:rsidR="006F2468" w:rsidRDefault="006F2468" w:rsidP="006F2468">
            <w:pPr>
              <w:rPr>
                <w:rFonts w:asciiTheme="minorHAnsi" w:hAnsiTheme="minorHAnsi" w:cstheme="minorHAnsi"/>
              </w:rPr>
            </w:pPr>
          </w:p>
          <w:p w:rsidR="006F2468" w:rsidRPr="006F2468" w:rsidRDefault="006F2468" w:rsidP="006F2468">
            <w:pPr>
              <w:rPr>
                <w:rFonts w:asciiTheme="minorHAnsi" w:hAnsiTheme="minorHAnsi" w:cstheme="minorHAnsi"/>
                <w:i/>
              </w:rPr>
            </w:pPr>
            <w:r w:rsidRPr="006F2468">
              <w:rPr>
                <w:rFonts w:asciiTheme="minorHAnsi" w:hAnsiTheme="minorHAnsi" w:cstheme="minorHAnsi"/>
                <w:i/>
              </w:rPr>
              <w:t>Profitability indicators</w:t>
            </w:r>
          </w:p>
          <w:p w:rsidR="006F2468" w:rsidRPr="006F2468" w:rsidRDefault="006F2468" w:rsidP="006F2468">
            <w:pPr>
              <w:rPr>
                <w:rFonts w:asciiTheme="minorHAnsi" w:hAnsiTheme="minorHAnsi" w:cstheme="minorHAnsi"/>
              </w:rPr>
            </w:pPr>
            <w:r w:rsidRPr="006F2468">
              <w:rPr>
                <w:rFonts w:asciiTheme="minorHAnsi" w:hAnsiTheme="minorHAnsi" w:cstheme="minorHAnsi"/>
              </w:rPr>
              <w:t>The most commonly used indicators of corporate profitability are ROE and ROA.</w:t>
            </w:r>
          </w:p>
          <w:p w:rsidR="006F2468" w:rsidRPr="006F2468" w:rsidRDefault="006F2468" w:rsidP="006F2468">
            <w:pPr>
              <w:rPr>
                <w:rFonts w:asciiTheme="minorHAnsi" w:hAnsiTheme="minorHAnsi" w:cstheme="minorHAnsi"/>
              </w:rPr>
            </w:pPr>
            <w:r w:rsidRPr="006F2468">
              <w:rPr>
                <w:rFonts w:asciiTheme="minorHAnsi" w:hAnsiTheme="minorHAnsi" w:cstheme="minorHAnsi"/>
              </w:rPr>
              <w:t>- Return on equity (ROE) - Return on equity (after tax profit/average equity) - shows the profitability of capital</w:t>
            </w:r>
            <w:r>
              <w:rPr>
                <w:rFonts w:asciiTheme="minorHAnsi" w:hAnsiTheme="minorHAnsi" w:cstheme="minorHAnsi"/>
              </w:rPr>
              <w:t xml:space="preserve"> -</w:t>
            </w:r>
            <w:r w:rsidRPr="006F2468">
              <w:rPr>
                <w:rFonts w:asciiTheme="minorHAnsi" w:hAnsiTheme="minorHAnsi" w:cstheme="minorHAnsi"/>
              </w:rPr>
              <w:t xml:space="preserve"> the higher the value, the better the profitability of capital.</w:t>
            </w:r>
          </w:p>
          <w:p w:rsidR="006F2468" w:rsidRDefault="006F2468" w:rsidP="006F2468">
            <w:pPr>
              <w:rPr>
                <w:rFonts w:asciiTheme="minorHAnsi" w:hAnsiTheme="minorHAnsi" w:cstheme="minorHAnsi"/>
              </w:rPr>
            </w:pPr>
            <w:r w:rsidRPr="006F2468">
              <w:rPr>
                <w:rFonts w:asciiTheme="minorHAnsi" w:hAnsiTheme="minorHAnsi" w:cstheme="minorHAnsi"/>
              </w:rPr>
              <w:t>- Return on Assets (ROA) - Return on Assets (profit after tax/average assets) - the higher the value of the indicator, the higher the return on assets of the company</w:t>
            </w:r>
          </w:p>
          <w:p w:rsidR="006F2468" w:rsidRDefault="006F2468" w:rsidP="006F2468">
            <w:pPr>
              <w:rPr>
                <w:rFonts w:asciiTheme="minorHAnsi" w:hAnsiTheme="minorHAnsi" w:cstheme="minorHAnsi"/>
              </w:rPr>
            </w:pPr>
          </w:p>
          <w:p w:rsidR="006F2468" w:rsidRPr="006F2468" w:rsidRDefault="006F2468" w:rsidP="006F2468">
            <w:pPr>
              <w:rPr>
                <w:rFonts w:asciiTheme="minorHAnsi" w:hAnsiTheme="minorHAnsi" w:cstheme="minorHAnsi"/>
                <w:i/>
                <w:lang w:val="hu-HU"/>
              </w:rPr>
            </w:pPr>
            <w:r w:rsidRPr="006F2468">
              <w:rPr>
                <w:rFonts w:asciiTheme="minorHAnsi" w:hAnsiTheme="minorHAnsi" w:cstheme="minorHAnsi"/>
                <w:i/>
                <w:lang w:val="hu-HU"/>
              </w:rPr>
              <w:t>Efficiency indicators</w:t>
            </w:r>
          </w:p>
          <w:p w:rsidR="006F2468" w:rsidRPr="006F2468" w:rsidRDefault="006F2468" w:rsidP="006F2468">
            <w:pPr>
              <w:rPr>
                <w:rFonts w:asciiTheme="minorHAnsi" w:hAnsiTheme="minorHAnsi" w:cstheme="minorHAnsi"/>
                <w:lang w:val="hu-HU"/>
              </w:rPr>
            </w:pPr>
            <w:r w:rsidRPr="006F2468">
              <w:rPr>
                <w:rFonts w:asciiTheme="minorHAnsi" w:hAnsiTheme="minorHAnsi" w:cstheme="minorHAnsi"/>
                <w:lang w:val="hu-HU"/>
              </w:rPr>
              <w:t>- Inventory turnover rate: net sales/inventories</w:t>
            </w:r>
          </w:p>
          <w:p w:rsidR="006F2468" w:rsidRDefault="006F2468" w:rsidP="006F2468">
            <w:pPr>
              <w:rPr>
                <w:rFonts w:asciiTheme="minorHAnsi" w:hAnsiTheme="minorHAnsi" w:cstheme="minorHAnsi"/>
                <w:lang w:val="hu-HU"/>
              </w:rPr>
            </w:pPr>
            <w:r w:rsidRPr="006F2468">
              <w:rPr>
                <w:rFonts w:asciiTheme="minorHAnsi" w:hAnsiTheme="minorHAnsi" w:cstheme="minorHAnsi"/>
                <w:lang w:val="hu-HU"/>
              </w:rPr>
              <w:t>- Net sales per capita: net sales/average number of employees</w:t>
            </w:r>
          </w:p>
          <w:p w:rsidR="006F2468" w:rsidRDefault="006F2468" w:rsidP="006F2468">
            <w:pPr>
              <w:rPr>
                <w:rFonts w:asciiTheme="minorHAnsi" w:hAnsiTheme="minorHAnsi" w:cstheme="minorHAnsi"/>
                <w:lang w:val="hu-HU"/>
              </w:rPr>
            </w:pPr>
          </w:p>
          <w:p w:rsidR="006F2468" w:rsidRDefault="006F2468" w:rsidP="006F2468">
            <w:pPr>
              <w:rPr>
                <w:rFonts w:asciiTheme="minorHAnsi" w:hAnsiTheme="minorHAnsi" w:cstheme="minorHAnsi"/>
                <w:i/>
                <w:lang w:val="hu-HU"/>
              </w:rPr>
            </w:pPr>
            <w:r w:rsidRPr="006F2468">
              <w:rPr>
                <w:rFonts w:asciiTheme="minorHAnsi" w:hAnsiTheme="minorHAnsi" w:cstheme="minorHAnsi"/>
                <w:i/>
                <w:lang w:val="hu-HU"/>
              </w:rPr>
              <w:t>Capital structure and indebtedness indicators</w:t>
            </w:r>
          </w:p>
          <w:p w:rsidR="006F2468" w:rsidRDefault="006F2468" w:rsidP="006F2468">
            <w:pPr>
              <w:rPr>
                <w:rFonts w:asciiTheme="minorHAnsi" w:hAnsiTheme="minorHAnsi" w:cstheme="minorHAnsi"/>
                <w:lang w:val="hu-HU"/>
              </w:rPr>
            </w:pPr>
            <w:r w:rsidRPr="006F2468">
              <w:rPr>
                <w:rFonts w:asciiTheme="minorHAnsi" w:hAnsiTheme="minorHAnsi" w:cstheme="minorHAnsi"/>
                <w:lang w:val="hu-HU"/>
              </w:rPr>
              <w:t xml:space="preserve">They provide a picture of the company's assets and liabilities (e.g.: </w:t>
            </w:r>
            <w:r w:rsidR="002C58EB">
              <w:rPr>
                <w:rFonts w:asciiTheme="minorHAnsi" w:hAnsiTheme="minorHAnsi" w:cstheme="minorHAnsi"/>
                <w:lang w:val="hu-HU"/>
              </w:rPr>
              <w:t xml:space="preserve">the </w:t>
            </w:r>
            <w:r w:rsidRPr="006F2468">
              <w:rPr>
                <w:rFonts w:asciiTheme="minorHAnsi" w:hAnsiTheme="minorHAnsi" w:cstheme="minorHAnsi"/>
                <w:lang w:val="hu-HU"/>
              </w:rPr>
              <w:t xml:space="preserve">ratio of fixed assets; </w:t>
            </w:r>
            <w:r w:rsidR="002C58EB">
              <w:rPr>
                <w:rFonts w:asciiTheme="minorHAnsi" w:hAnsiTheme="minorHAnsi" w:cstheme="minorHAnsi"/>
                <w:lang w:val="hu-HU"/>
              </w:rPr>
              <w:t xml:space="preserve">the </w:t>
            </w:r>
            <w:r w:rsidRPr="006F2468">
              <w:rPr>
                <w:rFonts w:asciiTheme="minorHAnsi" w:hAnsiTheme="minorHAnsi" w:cstheme="minorHAnsi"/>
                <w:lang w:val="hu-HU"/>
              </w:rPr>
              <w:t>ratio of liabilities).</w:t>
            </w:r>
          </w:p>
          <w:p w:rsidR="006F2468" w:rsidRDefault="006F2468" w:rsidP="006F2468">
            <w:pPr>
              <w:rPr>
                <w:rFonts w:asciiTheme="minorHAnsi" w:hAnsiTheme="minorHAnsi" w:cstheme="minorHAnsi"/>
                <w:lang w:val="hu-HU"/>
              </w:rPr>
            </w:pPr>
          </w:p>
          <w:p w:rsidR="006F2468" w:rsidRPr="006F2468" w:rsidRDefault="006F2468" w:rsidP="006F2468">
            <w:pPr>
              <w:rPr>
                <w:rFonts w:asciiTheme="minorHAnsi" w:hAnsiTheme="minorHAnsi" w:cstheme="minorHAnsi"/>
                <w:i/>
                <w:lang w:val="hu-HU"/>
              </w:rPr>
            </w:pPr>
            <w:r w:rsidRPr="006F2468">
              <w:rPr>
                <w:rFonts w:asciiTheme="minorHAnsi" w:hAnsiTheme="minorHAnsi" w:cstheme="minorHAnsi"/>
                <w:i/>
                <w:lang w:val="hu-HU"/>
              </w:rPr>
              <w:t>Liquidity indicators</w:t>
            </w:r>
          </w:p>
          <w:p w:rsidR="006F2468" w:rsidRDefault="006F2468" w:rsidP="006F2468">
            <w:pPr>
              <w:rPr>
                <w:rFonts w:asciiTheme="minorHAnsi" w:hAnsiTheme="minorHAnsi" w:cstheme="minorHAnsi"/>
              </w:rPr>
            </w:pPr>
            <w:r w:rsidRPr="006F2468">
              <w:rPr>
                <w:rFonts w:asciiTheme="minorHAnsi" w:hAnsiTheme="minorHAnsi" w:cstheme="minorHAnsi"/>
              </w:rPr>
              <w:t xml:space="preserve">They allow us to </w:t>
            </w:r>
            <w:r w:rsidR="002C58EB">
              <w:rPr>
                <w:rFonts w:asciiTheme="minorHAnsi" w:hAnsiTheme="minorHAnsi" w:cstheme="minorHAnsi"/>
              </w:rPr>
              <w:t>conclude</w:t>
            </w:r>
            <w:r w:rsidRPr="006F2468">
              <w:rPr>
                <w:rFonts w:asciiTheme="minorHAnsi" w:hAnsiTheme="minorHAnsi" w:cstheme="minorHAnsi"/>
              </w:rPr>
              <w:t xml:space="preserve"> the financial situation of the company (liquidity ratio, liquidity quick ratio).</w:t>
            </w:r>
          </w:p>
          <w:p w:rsidR="006F2468" w:rsidRDefault="006F2468" w:rsidP="006F2468">
            <w:pPr>
              <w:rPr>
                <w:rFonts w:asciiTheme="minorHAnsi" w:hAnsiTheme="minorHAnsi" w:cstheme="minorHAnsi"/>
              </w:rPr>
            </w:pPr>
          </w:p>
          <w:p w:rsidR="006F2468" w:rsidRPr="006F2468" w:rsidRDefault="006F2468" w:rsidP="006F2468">
            <w:pPr>
              <w:rPr>
                <w:rFonts w:asciiTheme="minorHAnsi" w:hAnsiTheme="minorHAnsi" w:cstheme="minorHAnsi"/>
              </w:rPr>
            </w:pPr>
            <w:r w:rsidRPr="006F2468">
              <w:rPr>
                <w:rFonts w:asciiTheme="minorHAnsi" w:hAnsiTheme="minorHAnsi" w:cstheme="minorHAnsi"/>
              </w:rPr>
              <w:t>Liquidity ratio= Current assets/short-term liabilities</w:t>
            </w:r>
          </w:p>
          <w:p w:rsidR="006F2468" w:rsidRPr="006F2468" w:rsidRDefault="006F2468" w:rsidP="006F2468">
            <w:pPr>
              <w:pStyle w:val="Listaszerbekezds"/>
              <w:numPr>
                <w:ilvl w:val="0"/>
                <w:numId w:val="23"/>
              </w:numPr>
              <w:rPr>
                <w:rFonts w:asciiTheme="minorHAnsi" w:hAnsiTheme="minorHAnsi" w:cstheme="minorHAnsi"/>
              </w:rPr>
            </w:pPr>
            <w:r w:rsidRPr="006F2468">
              <w:rPr>
                <w:rFonts w:asciiTheme="minorHAnsi" w:hAnsiTheme="minorHAnsi" w:cstheme="minorHAnsi"/>
              </w:rPr>
              <w:lastRenderedPageBreak/>
              <w:t>If the indicator is less than 1 the company is insolvent</w:t>
            </w:r>
          </w:p>
          <w:p w:rsidR="006F2468" w:rsidRPr="006F2468" w:rsidRDefault="006F2468" w:rsidP="006F2468">
            <w:pPr>
              <w:pStyle w:val="Listaszerbekezds"/>
              <w:numPr>
                <w:ilvl w:val="0"/>
                <w:numId w:val="23"/>
              </w:numPr>
              <w:rPr>
                <w:rFonts w:asciiTheme="minorHAnsi" w:hAnsiTheme="minorHAnsi" w:cstheme="minorHAnsi"/>
              </w:rPr>
            </w:pPr>
            <w:r w:rsidRPr="006F2468">
              <w:rPr>
                <w:rFonts w:asciiTheme="minorHAnsi" w:hAnsiTheme="minorHAnsi" w:cstheme="minorHAnsi"/>
              </w:rPr>
              <w:t>A value of around 1,5 to 1,8 is acceptable</w:t>
            </w:r>
          </w:p>
          <w:p w:rsidR="006F2468" w:rsidRDefault="006F2468" w:rsidP="006F2468">
            <w:pPr>
              <w:pStyle w:val="Listaszerbekezds"/>
              <w:numPr>
                <w:ilvl w:val="0"/>
                <w:numId w:val="23"/>
              </w:numPr>
              <w:rPr>
                <w:rFonts w:asciiTheme="minorHAnsi" w:hAnsiTheme="minorHAnsi" w:cstheme="minorHAnsi"/>
              </w:rPr>
            </w:pPr>
            <w:r w:rsidRPr="006F2468">
              <w:rPr>
                <w:rFonts w:asciiTheme="minorHAnsi" w:hAnsiTheme="minorHAnsi" w:cstheme="minorHAnsi"/>
              </w:rPr>
              <w:t>The company's creditors (mainly short-term creditors) favour a higher liquidity ratio.</w:t>
            </w:r>
          </w:p>
          <w:p w:rsidR="006F2468" w:rsidRDefault="006F2468" w:rsidP="006F2468">
            <w:pPr>
              <w:rPr>
                <w:rFonts w:asciiTheme="minorHAnsi" w:hAnsiTheme="minorHAnsi" w:cstheme="minorHAnsi"/>
              </w:rPr>
            </w:pPr>
          </w:p>
          <w:p w:rsidR="006F2468" w:rsidRPr="006F2468" w:rsidRDefault="006F2468" w:rsidP="006F2468">
            <w:pPr>
              <w:rPr>
                <w:rFonts w:asciiTheme="minorHAnsi" w:hAnsiTheme="minorHAnsi" w:cstheme="minorHAnsi"/>
              </w:rPr>
            </w:pPr>
            <w:r w:rsidRPr="006F2468">
              <w:rPr>
                <w:rFonts w:asciiTheme="minorHAnsi" w:hAnsiTheme="minorHAnsi" w:cstheme="minorHAnsi"/>
              </w:rPr>
              <w:t>Liquidity quick ratio = Current assets - inventories / current liabilities</w:t>
            </w:r>
          </w:p>
          <w:p w:rsidR="006F2468" w:rsidRPr="006F2468" w:rsidRDefault="006F2468" w:rsidP="002C58EB">
            <w:pPr>
              <w:pStyle w:val="Listaszerbekezds"/>
              <w:numPr>
                <w:ilvl w:val="0"/>
                <w:numId w:val="24"/>
              </w:numPr>
              <w:rPr>
                <w:rFonts w:asciiTheme="minorHAnsi" w:hAnsiTheme="minorHAnsi" w:cstheme="minorHAnsi"/>
              </w:rPr>
            </w:pPr>
            <w:r w:rsidRPr="006F2468">
              <w:rPr>
                <w:rFonts w:asciiTheme="minorHAnsi" w:hAnsiTheme="minorHAnsi" w:cstheme="minorHAnsi"/>
              </w:rPr>
              <w:t xml:space="preserve">If the ratio is greater than 1, it means that the firm </w:t>
            </w:r>
            <w:r w:rsidR="002C58EB">
              <w:rPr>
                <w:rFonts w:asciiTheme="minorHAnsi" w:hAnsiTheme="minorHAnsi" w:cstheme="minorHAnsi"/>
              </w:rPr>
              <w:t>can</w:t>
            </w:r>
            <w:r w:rsidRPr="006F2468">
              <w:rPr>
                <w:rFonts w:asciiTheme="minorHAnsi" w:hAnsiTheme="minorHAnsi" w:cstheme="minorHAnsi"/>
              </w:rPr>
              <w:t xml:space="preserve"> settle its liabilities due within the year from its assets that can be turned into cash relatively quickly</w:t>
            </w:r>
          </w:p>
        </w:tc>
      </w:tr>
    </w:tbl>
    <w:p w:rsidR="006F2468" w:rsidRDefault="006F2468" w:rsidP="008A3E00">
      <w:pPr>
        <w:rPr>
          <w:rFonts w:asciiTheme="minorHAnsi" w:hAnsiTheme="minorHAnsi" w:cstheme="minorHAnsi"/>
        </w:rPr>
      </w:pPr>
    </w:p>
    <w:p w:rsidR="006F2468" w:rsidRDefault="006F2468" w:rsidP="008A3E00">
      <w:pPr>
        <w:rPr>
          <w:rFonts w:asciiTheme="minorHAnsi" w:hAnsiTheme="minorHAnsi" w:cstheme="minorHAnsi"/>
        </w:rPr>
      </w:pPr>
      <w:r w:rsidRPr="006F2468">
        <w:rPr>
          <w:rFonts w:asciiTheme="minorHAnsi" w:hAnsiTheme="minorHAnsi" w:cstheme="minorHAnsi"/>
          <w:i/>
        </w:rPr>
        <w:t>Mandatory minimum wage</w:t>
      </w:r>
    </w:p>
    <w:tbl>
      <w:tblPr>
        <w:tblStyle w:val="Rcsostblzat"/>
        <w:tblW w:w="0" w:type="auto"/>
        <w:tblLook w:val="04A0"/>
      </w:tblPr>
      <w:tblGrid>
        <w:gridCol w:w="9062"/>
      </w:tblGrid>
      <w:tr w:rsidR="006F2468" w:rsidTr="006F2468">
        <w:tc>
          <w:tcPr>
            <w:tcW w:w="9062" w:type="dxa"/>
          </w:tcPr>
          <w:p w:rsidR="006F2468" w:rsidRDefault="006F2468" w:rsidP="008A3E00">
            <w:pPr>
              <w:rPr>
                <w:rFonts w:asciiTheme="minorHAnsi" w:hAnsiTheme="minorHAnsi" w:cstheme="minorHAnsi"/>
              </w:rPr>
            </w:pPr>
            <w:r>
              <w:rPr>
                <w:rFonts w:asciiTheme="minorHAnsi" w:hAnsiTheme="minorHAnsi" w:cstheme="minorHAnsi"/>
              </w:rPr>
              <w:t>T</w:t>
            </w:r>
            <w:r w:rsidRPr="006F2468">
              <w:rPr>
                <w:rFonts w:asciiTheme="minorHAnsi" w:hAnsiTheme="minorHAnsi" w:cstheme="minorHAnsi"/>
              </w:rPr>
              <w:t>his can have a positive pull effect in general (you cannot pay less than this). However, sometimes a negative wage effect has also been observed; employers finance the cost of the mandatory minimum wage increase by not increasing the wages of others accordingly. If the wage bargain is weak, there is a risk that a significant proportion of workers' wages will be stuck around the minimum wage, pulling down median or average wages.</w:t>
            </w:r>
          </w:p>
          <w:p w:rsidR="00C9479D" w:rsidRDefault="00C9479D" w:rsidP="008A3E00">
            <w:pPr>
              <w:rPr>
                <w:rFonts w:asciiTheme="minorHAnsi" w:hAnsiTheme="minorHAnsi" w:cstheme="minorHAnsi"/>
              </w:rPr>
            </w:pPr>
          </w:p>
          <w:p w:rsidR="00C9479D" w:rsidRPr="00C9479D" w:rsidRDefault="00C9479D" w:rsidP="00C9479D">
            <w:pPr>
              <w:rPr>
                <w:rFonts w:asciiTheme="minorHAnsi" w:hAnsiTheme="minorHAnsi" w:cstheme="minorHAnsi"/>
                <w:lang/>
              </w:rPr>
            </w:pPr>
            <w:r w:rsidRPr="00C9479D">
              <w:rPr>
                <w:rFonts w:asciiTheme="minorHAnsi" w:hAnsiTheme="minorHAnsi" w:cstheme="minorHAnsi"/>
                <w:lang/>
              </w:rPr>
              <w:t>The European Union directive adopted in autumn 2022 proposes two methods for Member States to set the minimum wage:</w:t>
            </w:r>
          </w:p>
          <w:p w:rsidR="00C9479D" w:rsidRPr="00C9479D" w:rsidRDefault="00C9479D" w:rsidP="00C9479D">
            <w:pPr>
              <w:rPr>
                <w:rFonts w:asciiTheme="minorHAnsi" w:hAnsiTheme="minorHAnsi" w:cstheme="minorHAnsi"/>
                <w:lang/>
              </w:rPr>
            </w:pPr>
            <w:r w:rsidRPr="00C9479D">
              <w:rPr>
                <w:rFonts w:asciiTheme="minorHAnsi" w:hAnsiTheme="minorHAnsi" w:cstheme="minorHAnsi"/>
                <w:lang/>
              </w:rPr>
              <w:t>- create a real-price consumer basket of locally available goods and services;</w:t>
            </w:r>
          </w:p>
          <w:p w:rsidR="00C9479D" w:rsidRPr="00C9479D" w:rsidRDefault="00C9479D" w:rsidP="00C9479D">
            <w:pPr>
              <w:rPr>
                <w:rFonts w:asciiTheme="minorHAnsi" w:hAnsiTheme="minorHAnsi" w:cstheme="minorHAnsi"/>
                <w:lang/>
              </w:rPr>
            </w:pPr>
            <w:r w:rsidRPr="00C9479D">
              <w:rPr>
                <w:rFonts w:asciiTheme="minorHAnsi" w:hAnsiTheme="minorHAnsi" w:cstheme="minorHAnsi"/>
                <w:lang/>
              </w:rPr>
              <w:t>- Use a benchmark, set at 60% of the median gross wage or 50% of the average gross wage.</w:t>
            </w:r>
          </w:p>
          <w:p w:rsidR="00C9479D" w:rsidRDefault="00C9479D" w:rsidP="00C9479D">
            <w:pPr>
              <w:rPr>
                <w:rFonts w:asciiTheme="minorHAnsi" w:hAnsiTheme="minorHAnsi" w:cstheme="minorHAnsi"/>
              </w:rPr>
            </w:pPr>
            <w:r w:rsidRPr="00C9479D">
              <w:rPr>
                <w:rFonts w:asciiTheme="minorHAnsi" w:hAnsiTheme="minorHAnsi" w:cstheme="minorHAnsi"/>
                <w:lang/>
              </w:rPr>
              <w:t>Member States should also establish a procedural framework for setting the minimum wage on the basis of clear criteria and updating it at least every two years (every four years for countries using an automatic indexation mechanism).</w:t>
            </w:r>
          </w:p>
        </w:tc>
      </w:tr>
    </w:tbl>
    <w:p w:rsidR="006F2468" w:rsidRDefault="006F2468" w:rsidP="008A3E00">
      <w:pPr>
        <w:rPr>
          <w:rFonts w:asciiTheme="minorHAnsi" w:hAnsiTheme="minorHAnsi" w:cstheme="minorHAnsi"/>
        </w:rPr>
      </w:pPr>
    </w:p>
    <w:p w:rsidR="006F2468" w:rsidRPr="006F2468" w:rsidRDefault="006F2468" w:rsidP="008A3E00">
      <w:pPr>
        <w:rPr>
          <w:rFonts w:asciiTheme="minorHAnsi" w:hAnsiTheme="minorHAnsi" w:cstheme="minorHAnsi"/>
          <w:i/>
        </w:rPr>
      </w:pPr>
      <w:r w:rsidRPr="006F2468">
        <w:rPr>
          <w:rFonts w:asciiTheme="minorHAnsi" w:hAnsiTheme="minorHAnsi" w:cstheme="minorHAnsi"/>
          <w:i/>
        </w:rPr>
        <w:t>Labour market (Unemployment - vacancies, age distribution; turnover; migration, etc.)</w:t>
      </w:r>
    </w:p>
    <w:tbl>
      <w:tblPr>
        <w:tblStyle w:val="Rcsostblzat"/>
        <w:tblW w:w="0" w:type="auto"/>
        <w:tblLook w:val="04A0"/>
      </w:tblPr>
      <w:tblGrid>
        <w:gridCol w:w="9062"/>
      </w:tblGrid>
      <w:tr w:rsidR="006F2468" w:rsidTr="006F2468">
        <w:tc>
          <w:tcPr>
            <w:tcW w:w="9062" w:type="dxa"/>
          </w:tcPr>
          <w:p w:rsidR="006F2468" w:rsidRDefault="006F2468" w:rsidP="008A3E00">
            <w:pPr>
              <w:rPr>
                <w:rFonts w:asciiTheme="minorHAnsi" w:hAnsiTheme="minorHAnsi" w:cstheme="minorHAnsi"/>
              </w:rPr>
            </w:pPr>
            <w:r>
              <w:rPr>
                <w:rFonts w:asciiTheme="minorHAnsi" w:hAnsiTheme="minorHAnsi" w:cstheme="minorHAnsi"/>
              </w:rPr>
              <w:t>T</w:t>
            </w:r>
            <w:r w:rsidRPr="006F2468">
              <w:rPr>
                <w:rFonts w:asciiTheme="minorHAnsi" w:hAnsiTheme="minorHAnsi" w:cstheme="minorHAnsi"/>
              </w:rPr>
              <w:t>he evolution of the labour market, the supply and demand for a given occupation, can have a significant impact on the bargaining process, as there is a greater chance of negotiating better wages in times of labour shortages than when workers are facing redundancy for whatever reason.</w:t>
            </w:r>
          </w:p>
        </w:tc>
      </w:tr>
    </w:tbl>
    <w:p w:rsidR="006F2468" w:rsidRDefault="006F2468" w:rsidP="008A3E00">
      <w:pPr>
        <w:rPr>
          <w:rFonts w:asciiTheme="minorHAnsi" w:hAnsiTheme="minorHAnsi" w:cstheme="minorHAnsi"/>
        </w:rPr>
      </w:pPr>
    </w:p>
    <w:p w:rsidR="006F2468" w:rsidRDefault="006F2468" w:rsidP="008A3E00">
      <w:pPr>
        <w:rPr>
          <w:rFonts w:asciiTheme="minorHAnsi" w:hAnsiTheme="minorHAnsi" w:cstheme="minorHAnsi"/>
        </w:rPr>
      </w:pPr>
    </w:p>
    <w:p w:rsidR="008A3E00" w:rsidRDefault="008A3E00" w:rsidP="006F2468">
      <w:pPr>
        <w:jc w:val="center"/>
        <w:rPr>
          <w:rFonts w:asciiTheme="minorHAnsi" w:hAnsiTheme="minorHAnsi" w:cstheme="minorHAnsi"/>
        </w:rPr>
      </w:pPr>
      <w:r>
        <w:rPr>
          <w:rFonts w:asciiTheme="minorHAnsi" w:hAnsiTheme="minorHAnsi" w:cstheme="minorHAnsi"/>
        </w:rPr>
        <w:t xml:space="preserve">Fill </w:t>
      </w:r>
      <w:r w:rsidR="00D66B34">
        <w:rPr>
          <w:rFonts w:asciiTheme="minorHAnsi" w:hAnsiTheme="minorHAnsi" w:cstheme="minorHAnsi"/>
        </w:rPr>
        <w:t xml:space="preserve">in </w:t>
      </w:r>
      <w:r>
        <w:rPr>
          <w:rFonts w:asciiTheme="minorHAnsi" w:hAnsiTheme="minorHAnsi" w:cstheme="minorHAnsi"/>
        </w:rPr>
        <w:t>the following table to get a view to start!</w:t>
      </w:r>
    </w:p>
    <w:p w:rsidR="00C800FA" w:rsidRDefault="00C800FA" w:rsidP="00C800FA">
      <w:pPr>
        <w:rPr>
          <w:rFonts w:asciiTheme="minorHAnsi" w:hAnsiTheme="minorHAnsi" w:cstheme="minorHAnsi"/>
        </w:rPr>
      </w:pPr>
    </w:p>
    <w:tbl>
      <w:tblPr>
        <w:tblStyle w:val="Rcsostblzat"/>
        <w:tblW w:w="0" w:type="auto"/>
        <w:tblLook w:val="04A0"/>
      </w:tblPr>
      <w:tblGrid>
        <w:gridCol w:w="1893"/>
        <w:gridCol w:w="3489"/>
        <w:gridCol w:w="3680"/>
      </w:tblGrid>
      <w:tr w:rsidR="000B56FC" w:rsidTr="000B56FC">
        <w:tc>
          <w:tcPr>
            <w:tcW w:w="1893" w:type="dxa"/>
          </w:tcPr>
          <w:p w:rsidR="000B56FC" w:rsidRDefault="000B56FC" w:rsidP="006C421C">
            <w:pPr>
              <w:rPr>
                <w:rFonts w:asciiTheme="minorHAnsi" w:hAnsiTheme="minorHAnsi" w:cstheme="minorHAnsi"/>
                <w:lang/>
              </w:rPr>
            </w:pPr>
          </w:p>
        </w:tc>
        <w:tc>
          <w:tcPr>
            <w:tcW w:w="3489" w:type="dxa"/>
          </w:tcPr>
          <w:p w:rsidR="000B56FC" w:rsidRDefault="000B56FC" w:rsidP="00C800FA">
            <w:pPr>
              <w:rPr>
                <w:rFonts w:asciiTheme="minorHAnsi" w:hAnsiTheme="minorHAnsi" w:cstheme="minorHAnsi"/>
              </w:rPr>
            </w:pPr>
            <w:r>
              <w:rPr>
                <w:rFonts w:asciiTheme="minorHAnsi" w:hAnsiTheme="minorHAnsi" w:cstheme="minorHAnsi"/>
              </w:rPr>
              <w:t>My company data</w:t>
            </w:r>
          </w:p>
        </w:tc>
        <w:tc>
          <w:tcPr>
            <w:tcW w:w="3680" w:type="dxa"/>
          </w:tcPr>
          <w:p w:rsidR="000B56FC" w:rsidRDefault="000B56FC" w:rsidP="00C800FA">
            <w:pPr>
              <w:rPr>
                <w:rFonts w:asciiTheme="minorHAnsi" w:hAnsiTheme="minorHAnsi" w:cstheme="minorHAnsi"/>
              </w:rPr>
            </w:pPr>
            <w:r>
              <w:rPr>
                <w:rFonts w:asciiTheme="minorHAnsi" w:hAnsiTheme="minorHAnsi" w:cstheme="minorHAnsi"/>
              </w:rPr>
              <w:t>National level data</w:t>
            </w:r>
          </w:p>
        </w:tc>
      </w:tr>
      <w:tr w:rsidR="00C800FA" w:rsidTr="006C421C">
        <w:tc>
          <w:tcPr>
            <w:tcW w:w="9062" w:type="dxa"/>
            <w:gridSpan w:val="3"/>
          </w:tcPr>
          <w:p w:rsidR="00C800FA" w:rsidRDefault="00C800FA" w:rsidP="006C421C">
            <w:pPr>
              <w:rPr>
                <w:rFonts w:asciiTheme="minorHAnsi" w:hAnsiTheme="minorHAnsi" w:cstheme="minorHAnsi"/>
              </w:rPr>
            </w:pPr>
            <w:r>
              <w:rPr>
                <w:rFonts w:asciiTheme="minorHAnsi" w:hAnsiTheme="minorHAnsi" w:cstheme="minorHAnsi"/>
              </w:rPr>
              <w:t>Wage dynamics</w:t>
            </w:r>
          </w:p>
        </w:tc>
      </w:tr>
      <w:tr w:rsidR="000B56FC" w:rsidTr="000B56FC">
        <w:tc>
          <w:tcPr>
            <w:tcW w:w="1893" w:type="dxa"/>
          </w:tcPr>
          <w:p w:rsidR="000B56FC" w:rsidRDefault="000B56FC" w:rsidP="00C800FA">
            <w:pPr>
              <w:rPr>
                <w:rFonts w:asciiTheme="minorHAnsi" w:hAnsiTheme="minorHAnsi" w:cstheme="minorHAnsi"/>
              </w:rPr>
            </w:pPr>
            <w:r w:rsidRPr="00C800FA">
              <w:rPr>
                <w:rFonts w:asciiTheme="minorHAnsi" w:hAnsiTheme="minorHAnsi" w:cstheme="minorHAnsi"/>
              </w:rPr>
              <w:t xml:space="preserve">Nominal wage change compared to </w:t>
            </w:r>
            <w:r w:rsidR="0037594F">
              <w:rPr>
                <w:rFonts w:asciiTheme="minorHAnsi" w:hAnsiTheme="minorHAnsi" w:cstheme="minorHAnsi"/>
              </w:rPr>
              <w:t xml:space="preserve">the </w:t>
            </w:r>
            <w:r w:rsidRPr="00C800FA">
              <w:rPr>
                <w:rFonts w:asciiTheme="minorHAnsi" w:hAnsiTheme="minorHAnsi" w:cstheme="minorHAnsi"/>
              </w:rPr>
              <w:t>previous year</w:t>
            </w:r>
          </w:p>
        </w:tc>
        <w:tc>
          <w:tcPr>
            <w:tcW w:w="3489" w:type="dxa"/>
          </w:tcPr>
          <w:p w:rsidR="000B56FC" w:rsidRDefault="000B56FC" w:rsidP="006C421C">
            <w:pPr>
              <w:rPr>
                <w:rFonts w:asciiTheme="minorHAnsi" w:hAnsiTheme="minorHAnsi" w:cstheme="minorHAnsi"/>
              </w:rPr>
            </w:pPr>
          </w:p>
        </w:tc>
        <w:tc>
          <w:tcPr>
            <w:tcW w:w="3680" w:type="dxa"/>
          </w:tcPr>
          <w:p w:rsidR="000B56FC" w:rsidRDefault="000B56FC" w:rsidP="006C421C">
            <w:pPr>
              <w:rPr>
                <w:rFonts w:asciiTheme="minorHAnsi" w:hAnsiTheme="minorHAnsi" w:cstheme="minorHAnsi"/>
              </w:rPr>
            </w:pPr>
          </w:p>
        </w:tc>
      </w:tr>
      <w:tr w:rsidR="000B56FC" w:rsidTr="000B56FC">
        <w:tc>
          <w:tcPr>
            <w:tcW w:w="1893" w:type="dxa"/>
          </w:tcPr>
          <w:p w:rsidR="000B56FC" w:rsidRDefault="000B56FC" w:rsidP="00C800FA">
            <w:pPr>
              <w:rPr>
                <w:rFonts w:asciiTheme="minorHAnsi" w:hAnsiTheme="minorHAnsi" w:cstheme="minorHAnsi"/>
              </w:rPr>
            </w:pPr>
            <w:r>
              <w:rPr>
                <w:rFonts w:asciiTheme="minorHAnsi" w:hAnsiTheme="minorHAnsi" w:cstheme="minorHAnsi"/>
              </w:rPr>
              <w:t>Real</w:t>
            </w:r>
            <w:r w:rsidRPr="00C800FA">
              <w:rPr>
                <w:rFonts w:asciiTheme="minorHAnsi" w:hAnsiTheme="minorHAnsi" w:cstheme="minorHAnsi"/>
              </w:rPr>
              <w:t xml:space="preserve"> wage change compared to </w:t>
            </w:r>
            <w:r w:rsidR="0037594F">
              <w:rPr>
                <w:rFonts w:asciiTheme="minorHAnsi" w:hAnsiTheme="minorHAnsi" w:cstheme="minorHAnsi"/>
              </w:rPr>
              <w:t xml:space="preserve">the </w:t>
            </w:r>
            <w:r w:rsidRPr="00C800FA">
              <w:rPr>
                <w:rFonts w:asciiTheme="minorHAnsi" w:hAnsiTheme="minorHAnsi" w:cstheme="minorHAnsi"/>
              </w:rPr>
              <w:t>previous year</w:t>
            </w:r>
          </w:p>
        </w:tc>
        <w:tc>
          <w:tcPr>
            <w:tcW w:w="3489" w:type="dxa"/>
          </w:tcPr>
          <w:p w:rsidR="000B56FC" w:rsidRDefault="000B56FC" w:rsidP="006C421C">
            <w:pPr>
              <w:rPr>
                <w:rFonts w:asciiTheme="minorHAnsi" w:hAnsiTheme="minorHAnsi" w:cstheme="minorHAnsi"/>
              </w:rPr>
            </w:pPr>
          </w:p>
        </w:tc>
        <w:tc>
          <w:tcPr>
            <w:tcW w:w="3680" w:type="dxa"/>
          </w:tcPr>
          <w:p w:rsidR="000B56FC" w:rsidRDefault="000B56FC" w:rsidP="006C421C">
            <w:pPr>
              <w:rPr>
                <w:rFonts w:asciiTheme="minorHAnsi" w:hAnsiTheme="minorHAnsi" w:cstheme="minorHAnsi"/>
              </w:rPr>
            </w:pPr>
          </w:p>
        </w:tc>
      </w:tr>
      <w:tr w:rsidR="000B56FC" w:rsidTr="000B56FC">
        <w:tc>
          <w:tcPr>
            <w:tcW w:w="1893" w:type="dxa"/>
          </w:tcPr>
          <w:p w:rsidR="000B56FC" w:rsidRDefault="000B56FC" w:rsidP="00C800FA">
            <w:pPr>
              <w:rPr>
                <w:rFonts w:asciiTheme="minorHAnsi" w:hAnsiTheme="minorHAnsi" w:cstheme="minorHAnsi"/>
              </w:rPr>
            </w:pPr>
            <w:r w:rsidRPr="00C800FA">
              <w:rPr>
                <w:rFonts w:asciiTheme="minorHAnsi" w:hAnsiTheme="minorHAnsi" w:cstheme="minorHAnsi"/>
              </w:rPr>
              <w:t xml:space="preserve">Nominal income change compared to </w:t>
            </w:r>
            <w:r w:rsidR="0037594F">
              <w:rPr>
                <w:rFonts w:asciiTheme="minorHAnsi" w:hAnsiTheme="minorHAnsi" w:cstheme="minorHAnsi"/>
              </w:rPr>
              <w:t xml:space="preserve">the </w:t>
            </w:r>
            <w:r w:rsidRPr="00C800FA">
              <w:rPr>
                <w:rFonts w:asciiTheme="minorHAnsi" w:hAnsiTheme="minorHAnsi" w:cstheme="minorHAnsi"/>
              </w:rPr>
              <w:t>previous year</w:t>
            </w:r>
          </w:p>
        </w:tc>
        <w:tc>
          <w:tcPr>
            <w:tcW w:w="3489" w:type="dxa"/>
          </w:tcPr>
          <w:p w:rsidR="000B56FC" w:rsidRDefault="000B56FC" w:rsidP="006C421C">
            <w:pPr>
              <w:rPr>
                <w:rFonts w:asciiTheme="minorHAnsi" w:hAnsiTheme="minorHAnsi" w:cstheme="minorHAnsi"/>
              </w:rPr>
            </w:pPr>
          </w:p>
        </w:tc>
        <w:tc>
          <w:tcPr>
            <w:tcW w:w="3680" w:type="dxa"/>
          </w:tcPr>
          <w:p w:rsidR="000B56FC" w:rsidRDefault="000B56FC" w:rsidP="006C421C">
            <w:pPr>
              <w:rPr>
                <w:rFonts w:asciiTheme="minorHAnsi" w:hAnsiTheme="minorHAnsi" w:cstheme="minorHAnsi"/>
              </w:rPr>
            </w:pPr>
          </w:p>
        </w:tc>
      </w:tr>
      <w:tr w:rsidR="000B56FC" w:rsidTr="000B56FC">
        <w:tc>
          <w:tcPr>
            <w:tcW w:w="1893" w:type="dxa"/>
          </w:tcPr>
          <w:p w:rsidR="000B56FC" w:rsidRDefault="000B56FC" w:rsidP="006C421C">
            <w:pPr>
              <w:rPr>
                <w:rFonts w:asciiTheme="minorHAnsi" w:hAnsiTheme="minorHAnsi" w:cstheme="minorHAnsi"/>
              </w:rPr>
            </w:pPr>
            <w:r>
              <w:rPr>
                <w:rFonts w:asciiTheme="minorHAnsi" w:hAnsiTheme="minorHAnsi" w:cstheme="minorHAnsi"/>
              </w:rPr>
              <w:t xml:space="preserve">Real </w:t>
            </w:r>
            <w:r w:rsidRPr="00C800FA">
              <w:rPr>
                <w:rFonts w:asciiTheme="minorHAnsi" w:hAnsiTheme="minorHAnsi" w:cstheme="minorHAnsi"/>
              </w:rPr>
              <w:t xml:space="preserve">income data change compared </w:t>
            </w:r>
            <w:r w:rsidRPr="00C800FA">
              <w:rPr>
                <w:rFonts w:asciiTheme="minorHAnsi" w:hAnsiTheme="minorHAnsi" w:cstheme="minorHAnsi"/>
              </w:rPr>
              <w:lastRenderedPageBreak/>
              <w:t xml:space="preserve">to </w:t>
            </w:r>
            <w:r w:rsidR="0037594F">
              <w:rPr>
                <w:rFonts w:asciiTheme="minorHAnsi" w:hAnsiTheme="minorHAnsi" w:cstheme="minorHAnsi"/>
              </w:rPr>
              <w:t xml:space="preserve">the </w:t>
            </w:r>
            <w:r w:rsidRPr="00C800FA">
              <w:rPr>
                <w:rFonts w:asciiTheme="minorHAnsi" w:hAnsiTheme="minorHAnsi" w:cstheme="minorHAnsi"/>
              </w:rPr>
              <w:t>previous year</w:t>
            </w:r>
          </w:p>
        </w:tc>
        <w:tc>
          <w:tcPr>
            <w:tcW w:w="3489" w:type="dxa"/>
          </w:tcPr>
          <w:p w:rsidR="000B56FC" w:rsidRDefault="000B56FC" w:rsidP="006C421C">
            <w:pPr>
              <w:rPr>
                <w:rFonts w:asciiTheme="minorHAnsi" w:hAnsiTheme="minorHAnsi" w:cstheme="minorHAnsi"/>
              </w:rPr>
            </w:pPr>
          </w:p>
        </w:tc>
        <w:tc>
          <w:tcPr>
            <w:tcW w:w="3680" w:type="dxa"/>
          </w:tcPr>
          <w:p w:rsidR="000B56FC" w:rsidRDefault="000B56FC" w:rsidP="006C421C">
            <w:pPr>
              <w:rPr>
                <w:rFonts w:asciiTheme="minorHAnsi" w:hAnsiTheme="minorHAnsi" w:cstheme="minorHAnsi"/>
              </w:rPr>
            </w:pPr>
          </w:p>
        </w:tc>
      </w:tr>
      <w:tr w:rsidR="00C800FA" w:rsidTr="006C421C">
        <w:tc>
          <w:tcPr>
            <w:tcW w:w="9062" w:type="dxa"/>
            <w:gridSpan w:val="3"/>
          </w:tcPr>
          <w:p w:rsidR="00C800FA" w:rsidRDefault="00C800FA" w:rsidP="006C421C">
            <w:pPr>
              <w:rPr>
                <w:rFonts w:asciiTheme="minorHAnsi" w:hAnsiTheme="minorHAnsi" w:cstheme="minorHAnsi"/>
              </w:rPr>
            </w:pPr>
            <w:r>
              <w:rPr>
                <w:rFonts w:asciiTheme="minorHAnsi" w:hAnsiTheme="minorHAnsi" w:cstheme="minorHAnsi"/>
              </w:rPr>
              <w:lastRenderedPageBreak/>
              <w:t>Performance dynamics</w:t>
            </w:r>
          </w:p>
        </w:tc>
      </w:tr>
      <w:tr w:rsidR="000B56FC" w:rsidTr="000B56FC">
        <w:tc>
          <w:tcPr>
            <w:tcW w:w="1893" w:type="dxa"/>
          </w:tcPr>
          <w:p w:rsidR="000B56FC" w:rsidRDefault="000B56FC" w:rsidP="006C421C">
            <w:pPr>
              <w:rPr>
                <w:rFonts w:asciiTheme="minorHAnsi" w:hAnsiTheme="minorHAnsi" w:cstheme="minorHAnsi"/>
              </w:rPr>
            </w:pPr>
            <w:r w:rsidRPr="00C800FA">
              <w:rPr>
                <w:rFonts w:asciiTheme="minorHAnsi" w:hAnsiTheme="minorHAnsi" w:cstheme="minorHAnsi"/>
              </w:rPr>
              <w:t>Change in sales (turnover) compared to the previous year</w:t>
            </w:r>
          </w:p>
        </w:tc>
        <w:tc>
          <w:tcPr>
            <w:tcW w:w="3489" w:type="dxa"/>
          </w:tcPr>
          <w:p w:rsidR="000B56FC" w:rsidRDefault="000B56FC" w:rsidP="006C421C">
            <w:pPr>
              <w:rPr>
                <w:rFonts w:asciiTheme="minorHAnsi" w:hAnsiTheme="minorHAnsi" w:cstheme="minorHAnsi"/>
              </w:rPr>
            </w:pPr>
          </w:p>
        </w:tc>
        <w:tc>
          <w:tcPr>
            <w:tcW w:w="3680" w:type="dxa"/>
          </w:tcPr>
          <w:p w:rsidR="000B56FC" w:rsidRDefault="000B56FC" w:rsidP="006C421C">
            <w:pPr>
              <w:rPr>
                <w:rFonts w:asciiTheme="minorHAnsi" w:hAnsiTheme="minorHAnsi" w:cstheme="minorHAnsi"/>
              </w:rPr>
            </w:pPr>
          </w:p>
        </w:tc>
      </w:tr>
      <w:tr w:rsidR="000B56FC" w:rsidTr="000B56FC">
        <w:tc>
          <w:tcPr>
            <w:tcW w:w="1893" w:type="dxa"/>
          </w:tcPr>
          <w:p w:rsidR="000B56FC" w:rsidRDefault="000B56FC" w:rsidP="006C421C">
            <w:pPr>
              <w:rPr>
                <w:rFonts w:asciiTheme="minorHAnsi" w:hAnsiTheme="minorHAnsi" w:cstheme="minorHAnsi"/>
              </w:rPr>
            </w:pPr>
            <w:r w:rsidRPr="00C800FA">
              <w:rPr>
                <w:rFonts w:asciiTheme="minorHAnsi" w:hAnsiTheme="minorHAnsi" w:cstheme="minorHAnsi"/>
              </w:rPr>
              <w:t>Change in export sales compared to the previous year</w:t>
            </w:r>
          </w:p>
        </w:tc>
        <w:tc>
          <w:tcPr>
            <w:tcW w:w="3489" w:type="dxa"/>
          </w:tcPr>
          <w:p w:rsidR="000B56FC" w:rsidRDefault="000B56FC" w:rsidP="006C421C">
            <w:pPr>
              <w:rPr>
                <w:rFonts w:asciiTheme="minorHAnsi" w:hAnsiTheme="minorHAnsi" w:cstheme="minorHAnsi"/>
              </w:rPr>
            </w:pPr>
          </w:p>
        </w:tc>
        <w:tc>
          <w:tcPr>
            <w:tcW w:w="3680" w:type="dxa"/>
          </w:tcPr>
          <w:p w:rsidR="000B56FC" w:rsidRDefault="000B56FC" w:rsidP="006C421C">
            <w:pPr>
              <w:rPr>
                <w:rFonts w:asciiTheme="minorHAnsi" w:hAnsiTheme="minorHAnsi" w:cstheme="minorHAnsi"/>
              </w:rPr>
            </w:pPr>
          </w:p>
        </w:tc>
      </w:tr>
    </w:tbl>
    <w:p w:rsidR="00BE4E5C" w:rsidRPr="00BE4E5C" w:rsidRDefault="00BE4E5C" w:rsidP="00BE4E5C">
      <w:pPr>
        <w:widowControl/>
        <w:autoSpaceDE/>
        <w:autoSpaceDN/>
        <w:spacing w:after="160" w:line="259" w:lineRule="auto"/>
        <w:rPr>
          <w:rFonts w:asciiTheme="minorHAnsi" w:hAnsiTheme="minorHAnsi" w:cstheme="minorHAnsi"/>
        </w:rPr>
      </w:pPr>
      <w:r w:rsidRPr="00BE4E5C">
        <w:rPr>
          <w:rFonts w:asciiTheme="minorHAnsi" w:hAnsiTheme="minorHAnsi" w:cstheme="minorHAnsi"/>
        </w:rPr>
        <w:t>We are also looking for answers to the following questions:</w:t>
      </w:r>
    </w:p>
    <w:p w:rsidR="00BE4E5C" w:rsidRPr="00BE4E5C" w:rsidRDefault="00BE4E5C" w:rsidP="00BE4E5C">
      <w:pPr>
        <w:widowControl/>
        <w:autoSpaceDE/>
        <w:autoSpaceDN/>
        <w:spacing w:after="160" w:line="259" w:lineRule="auto"/>
        <w:rPr>
          <w:rFonts w:asciiTheme="minorHAnsi" w:hAnsiTheme="minorHAnsi" w:cstheme="minorHAnsi"/>
        </w:rPr>
      </w:pPr>
      <w:r w:rsidRPr="00BE4E5C">
        <w:rPr>
          <w:rFonts w:asciiTheme="minorHAnsi" w:hAnsiTheme="minorHAnsi" w:cstheme="minorHAnsi"/>
        </w:rPr>
        <w:t>Inflation - do the wage/salary dynamics in my company exceed or not the inflation?</w:t>
      </w:r>
    </w:p>
    <w:p w:rsidR="00BE4E5C" w:rsidRPr="00BE4E5C" w:rsidRDefault="00BE4E5C" w:rsidP="00BE4E5C">
      <w:pPr>
        <w:widowControl/>
        <w:autoSpaceDE/>
        <w:autoSpaceDN/>
        <w:spacing w:after="160" w:line="259" w:lineRule="auto"/>
        <w:rPr>
          <w:rFonts w:asciiTheme="minorHAnsi" w:hAnsiTheme="minorHAnsi" w:cstheme="minorHAnsi"/>
        </w:rPr>
      </w:pPr>
      <w:r w:rsidRPr="00BE4E5C">
        <w:rPr>
          <w:rFonts w:asciiTheme="minorHAnsi" w:hAnsiTheme="minorHAnsi" w:cstheme="minorHAnsi"/>
        </w:rPr>
        <w:t>Minimum wage - do the wage/earnings dynamics experienced in my company exceed or not the increase in the minimum wage/guaranteed minimum wage?</w:t>
      </w:r>
    </w:p>
    <w:p w:rsidR="00BE4E5C" w:rsidRDefault="00BE4E5C" w:rsidP="00BE4E5C">
      <w:pPr>
        <w:widowControl/>
        <w:autoSpaceDE/>
        <w:autoSpaceDN/>
        <w:spacing w:after="160" w:line="259" w:lineRule="auto"/>
        <w:rPr>
          <w:rFonts w:asciiTheme="minorHAnsi" w:hAnsiTheme="minorHAnsi" w:cstheme="minorHAnsi"/>
        </w:rPr>
      </w:pPr>
      <w:r w:rsidRPr="00BE4E5C">
        <w:rPr>
          <w:rFonts w:asciiTheme="minorHAnsi" w:hAnsiTheme="minorHAnsi" w:cstheme="minorHAnsi"/>
        </w:rPr>
        <w:t>How does the average/median wage in my company compare to the minimum wage/guaranteed minimum wage?</w:t>
      </w:r>
    </w:p>
    <w:tbl>
      <w:tblPr>
        <w:tblStyle w:val="Rcsostblzat"/>
        <w:tblW w:w="0" w:type="auto"/>
        <w:tblLook w:val="04A0"/>
      </w:tblPr>
      <w:tblGrid>
        <w:gridCol w:w="9062"/>
      </w:tblGrid>
      <w:tr w:rsidR="001B2CE7" w:rsidTr="001B2CE7">
        <w:tc>
          <w:tcPr>
            <w:tcW w:w="9062" w:type="dxa"/>
          </w:tcPr>
          <w:p w:rsidR="001B2CE7" w:rsidRPr="007619D8" w:rsidRDefault="00ED09A6" w:rsidP="007619D8">
            <w:pPr>
              <w:pStyle w:val="title-bold"/>
              <w:shd w:val="clear" w:color="auto" w:fill="FFFFFF"/>
              <w:spacing w:before="0" w:beforeAutospacing="0" w:after="75" w:afterAutospacing="0"/>
              <w:rPr>
                <w:rStyle w:val="Kiemels2"/>
                <w:rFonts w:ascii="Segoe UI" w:hAnsi="Segoe UI" w:cs="Segoe UI"/>
                <w:color w:val="000000" w:themeColor="text1"/>
                <w:sz w:val="21"/>
                <w:szCs w:val="21"/>
              </w:rPr>
            </w:pPr>
            <w:r w:rsidRPr="007619D8">
              <w:rPr>
                <w:rStyle w:val="Kiemels2"/>
                <w:rFonts w:ascii="Calibri" w:hAnsi="Calibri" w:cs="Calibri"/>
                <w:b w:val="0"/>
                <w:color w:val="000000" w:themeColor="text1"/>
                <w:sz w:val="22"/>
                <w:szCs w:val="22"/>
              </w:rPr>
              <w:t xml:space="preserve">The European Parliament and the EU Member States </w:t>
            </w:r>
            <w:r w:rsidR="008D2D16" w:rsidRPr="007619D8">
              <w:rPr>
                <w:rStyle w:val="Kiemels2"/>
                <w:rFonts w:ascii="Calibri" w:hAnsi="Calibri" w:cs="Calibri"/>
                <w:b w:val="0"/>
                <w:color w:val="000000" w:themeColor="text1"/>
                <w:sz w:val="22"/>
                <w:szCs w:val="22"/>
              </w:rPr>
              <w:t xml:space="preserve">June 2022 </w:t>
            </w:r>
            <w:r w:rsidRPr="007619D8">
              <w:rPr>
                <w:rStyle w:val="Kiemels2"/>
                <w:rFonts w:ascii="Calibri" w:hAnsi="Calibri" w:cs="Calibri"/>
                <w:b w:val="0"/>
                <w:color w:val="000000" w:themeColor="text1"/>
                <w:sz w:val="22"/>
                <w:szCs w:val="22"/>
              </w:rPr>
              <w:t>reached a political agreement on the Directive on adequate minimum wages proposed by the Commission in October 2020</w:t>
            </w:r>
            <w:r w:rsidR="007619D8" w:rsidRPr="007619D8">
              <w:rPr>
                <w:rStyle w:val="Kiemels2"/>
                <w:rFonts w:ascii="Calibri" w:hAnsi="Calibri" w:cs="Calibri"/>
                <w:b w:val="0"/>
                <w:color w:val="000000" w:themeColor="text1"/>
              </w:rPr>
              <w:t xml:space="preserve"> (’</w:t>
            </w:r>
            <w:r w:rsidR="007619D8" w:rsidRPr="007619D8">
              <w:rPr>
                <w:rFonts w:asciiTheme="minorHAnsi" w:hAnsiTheme="minorHAnsi" w:cstheme="minorHAnsi"/>
                <w:bCs/>
                <w:color w:val="000000" w:themeColor="text1"/>
                <w:sz w:val="22"/>
                <w:szCs w:val="22"/>
              </w:rPr>
              <w:t xml:space="preserve">Proposal for a DIRECTIVE OF THE EUROPEAN PARLIAMENT AND OF THE COUNCIL on adequate minimum wages in the European Union </w:t>
            </w:r>
            <w:r w:rsidR="007619D8" w:rsidRPr="007619D8">
              <w:rPr>
                <w:rFonts w:asciiTheme="minorHAnsi" w:hAnsiTheme="minorHAnsi" w:cstheme="minorHAnsi"/>
                <w:color w:val="000000" w:themeColor="text1"/>
                <w:sz w:val="22"/>
                <w:szCs w:val="22"/>
              </w:rPr>
              <w:t>COM/2020/682 final’)</w:t>
            </w:r>
            <w:r w:rsidR="008D2D16" w:rsidRPr="007619D8">
              <w:rPr>
                <w:rStyle w:val="Kiemels2"/>
                <w:rFonts w:asciiTheme="minorHAnsi" w:hAnsiTheme="minorHAnsi" w:cstheme="minorHAnsi"/>
                <w:color w:val="000000" w:themeColor="text1"/>
                <w:sz w:val="22"/>
                <w:szCs w:val="22"/>
              </w:rPr>
              <w:t>.</w:t>
            </w:r>
          </w:p>
          <w:p w:rsidR="007619D8" w:rsidRPr="007619D8" w:rsidRDefault="007619D8" w:rsidP="008D2D16">
            <w:pPr>
              <w:pStyle w:val="Nincstrkz"/>
              <w:rPr>
                <w:rStyle w:val="Kiemels2"/>
                <w:rFonts w:ascii="Calibri" w:hAnsi="Calibri" w:cs="Calibri"/>
                <w:b w:val="0"/>
                <w:color w:val="000000" w:themeColor="text1"/>
              </w:rPr>
            </w:pPr>
          </w:p>
          <w:p w:rsidR="007619D8" w:rsidRPr="007619D8" w:rsidRDefault="008D2D16" w:rsidP="008D2D16">
            <w:pPr>
              <w:pStyle w:val="Nincstrkz"/>
              <w:rPr>
                <w:rFonts w:ascii="Calibri" w:hAnsi="Calibri" w:cs="Calibri"/>
                <w:color w:val="000000" w:themeColor="text1"/>
              </w:rPr>
            </w:pPr>
            <w:r w:rsidRPr="007619D8">
              <w:rPr>
                <w:rFonts w:ascii="Calibri" w:hAnsi="Calibri" w:cs="Calibri"/>
                <w:color w:val="000000" w:themeColor="text1"/>
              </w:rPr>
              <w:t xml:space="preserve">The European Parliament Committee on Employment and Social Affairs adopted the Directive in July 2022. In September 2022 the European Parliament approved the Minimum Wage Directive with </w:t>
            </w:r>
            <w:r w:rsidR="0037594F">
              <w:rPr>
                <w:rFonts w:ascii="Calibri" w:hAnsi="Calibri" w:cs="Calibri"/>
                <w:color w:val="000000" w:themeColor="text1"/>
              </w:rPr>
              <w:t xml:space="preserve">an </w:t>
            </w:r>
            <w:r w:rsidRPr="007619D8">
              <w:rPr>
                <w:rFonts w:ascii="Calibri" w:hAnsi="Calibri" w:cs="Calibri"/>
                <w:color w:val="000000" w:themeColor="text1"/>
              </w:rPr>
              <w:t xml:space="preserve">overwhelming majority. Member States with statutory minimum wages will need to put in place a sound governance framework for setting and updating minimum wages. This includes – among others - clear criteria for minimum wage setting (including the purchasing power taking into account the cost of living; the level, distribution and growth rate of wages; and national productivity. </w:t>
            </w:r>
          </w:p>
          <w:p w:rsidR="007619D8" w:rsidRPr="007619D8" w:rsidRDefault="007619D8" w:rsidP="008D2D16">
            <w:pPr>
              <w:pStyle w:val="Nincstrkz"/>
              <w:rPr>
                <w:rFonts w:ascii="Calibri" w:hAnsi="Calibri" w:cs="Calibri"/>
                <w:color w:val="000000" w:themeColor="text1"/>
              </w:rPr>
            </w:pPr>
          </w:p>
          <w:p w:rsidR="008D2D16" w:rsidRPr="007619D8" w:rsidRDefault="008D2D16" w:rsidP="007619D8">
            <w:pPr>
              <w:pStyle w:val="Nincstrkz"/>
              <w:rPr>
                <w:rFonts w:ascii="Calibri" w:hAnsi="Calibri" w:cs="Calibri"/>
                <w:color w:val="000000" w:themeColor="text1"/>
              </w:rPr>
            </w:pPr>
            <w:r w:rsidRPr="007619D8">
              <w:rPr>
                <w:rFonts w:ascii="Calibri" w:hAnsi="Calibri" w:cs="Calibri"/>
                <w:i/>
                <w:color w:val="000000" w:themeColor="text1"/>
              </w:rPr>
              <w:t>The directive proposes that member states use the reference values of 60% of the gross median wage or 50% of the gross average wage</w:t>
            </w:r>
            <w:r w:rsidRPr="007619D8">
              <w:rPr>
                <w:rFonts w:ascii="Calibri" w:hAnsi="Calibri" w:cs="Calibri"/>
                <w:color w:val="000000" w:themeColor="text1"/>
              </w:rPr>
              <w:t>.</w:t>
            </w:r>
          </w:p>
          <w:p w:rsidR="007619D8" w:rsidRPr="007619D8" w:rsidRDefault="007619D8" w:rsidP="007619D8">
            <w:pPr>
              <w:pStyle w:val="Nincstrkz"/>
              <w:rPr>
                <w:rFonts w:ascii="Calibri" w:hAnsi="Calibri" w:cs="Calibri"/>
                <w:color w:val="000000" w:themeColor="text1"/>
              </w:rPr>
            </w:pPr>
          </w:p>
          <w:p w:rsidR="007619D8" w:rsidRPr="007619D8" w:rsidRDefault="007619D8" w:rsidP="007619D8">
            <w:pPr>
              <w:pStyle w:val="Nincstrkz"/>
              <w:rPr>
                <w:rFonts w:ascii="Calibri" w:hAnsi="Calibri" w:cs="Calibri"/>
                <w:color w:val="000000" w:themeColor="text1"/>
              </w:rPr>
            </w:pPr>
            <w:r w:rsidRPr="007619D8">
              <w:rPr>
                <w:rFonts w:ascii="Calibri" w:hAnsi="Calibri" w:cs="Calibri"/>
                <w:color w:val="000000" w:themeColor="text1"/>
              </w:rPr>
              <w:t>You can consult the text of the directive in several languages on the following link:</w:t>
            </w:r>
          </w:p>
          <w:p w:rsidR="007619D8" w:rsidRPr="008D2D16" w:rsidRDefault="007619D8" w:rsidP="007619D8">
            <w:pPr>
              <w:pStyle w:val="NormlWeb"/>
              <w:shd w:val="clear" w:color="auto" w:fill="FFFFFF"/>
              <w:spacing w:before="0" w:beforeAutospacing="0" w:after="75" w:afterAutospacing="0"/>
              <w:rPr>
                <w:rFonts w:ascii="Calibri" w:hAnsi="Calibri" w:cs="Calibri"/>
                <w:color w:val="000000"/>
                <w:sz w:val="22"/>
                <w:szCs w:val="22"/>
              </w:rPr>
            </w:pPr>
            <w:r w:rsidRPr="007619D8">
              <w:rPr>
                <w:rFonts w:ascii="Calibri" w:hAnsi="Calibri" w:cs="Calibri"/>
                <w:color w:val="000000" w:themeColor="text1"/>
                <w:sz w:val="22"/>
                <w:szCs w:val="22"/>
              </w:rPr>
              <w:t>https://eur-lex.europa.eu/legal-content/EN/TXT/?uri=CELEX%3A52020PC0682</w:t>
            </w:r>
          </w:p>
        </w:tc>
      </w:tr>
    </w:tbl>
    <w:p w:rsidR="001F0505" w:rsidRDefault="001F0505" w:rsidP="001F0505">
      <w:pPr>
        <w:rPr>
          <w:rFonts w:asciiTheme="minorHAnsi" w:hAnsiTheme="minorHAnsi" w:cstheme="minorHAnsi"/>
        </w:rPr>
      </w:pPr>
    </w:p>
    <w:p w:rsidR="00BE4E5C" w:rsidRPr="008F4BA3" w:rsidRDefault="00BE4E5C" w:rsidP="001F0505">
      <w:pPr>
        <w:rPr>
          <w:rFonts w:asciiTheme="minorHAnsi" w:hAnsiTheme="minorHAnsi" w:cstheme="minorHAnsi"/>
        </w:rPr>
      </w:pPr>
    </w:p>
    <w:p w:rsidR="001F0505" w:rsidRPr="00091AF4" w:rsidRDefault="006D2841" w:rsidP="006D2841">
      <w:pPr>
        <w:pStyle w:val="Cmsor2"/>
        <w:ind w:left="720"/>
      </w:pPr>
      <w:bookmarkStart w:id="6" w:name="_Toc118448296"/>
      <w:r>
        <w:t xml:space="preserve">4 </w:t>
      </w:r>
      <w:r w:rsidR="001F0505" w:rsidRPr="00091AF4">
        <w:t>Recollecting data of the concerned sector according to 3-digit NACE</w:t>
      </w:r>
      <w:bookmarkEnd w:id="6"/>
    </w:p>
    <w:p w:rsidR="001F0505" w:rsidRDefault="001F0505" w:rsidP="001F0505">
      <w:pPr>
        <w:rPr>
          <w:rFonts w:asciiTheme="minorHAnsi" w:hAnsiTheme="minorHAnsi" w:cstheme="minorHAnsi"/>
        </w:rPr>
      </w:pPr>
    </w:p>
    <w:p w:rsidR="001F0505" w:rsidRDefault="00091AF4" w:rsidP="001F0505">
      <w:pPr>
        <w:rPr>
          <w:rFonts w:asciiTheme="minorHAnsi" w:hAnsiTheme="minorHAnsi" w:cstheme="minorHAnsi"/>
          <w:i/>
        </w:rPr>
      </w:pPr>
      <w:r w:rsidRPr="00091AF4">
        <w:rPr>
          <w:rFonts w:asciiTheme="minorHAnsi" w:hAnsiTheme="minorHAnsi" w:cstheme="minorHAnsi"/>
          <w:i/>
        </w:rPr>
        <w:t>Where do our company and its performance stand compared to other companies in the sector?</w:t>
      </w:r>
    </w:p>
    <w:p w:rsidR="00091AF4" w:rsidRDefault="00091AF4" w:rsidP="001F0505">
      <w:pPr>
        <w:rPr>
          <w:rFonts w:asciiTheme="minorHAnsi" w:hAnsiTheme="minorHAnsi" w:cstheme="minorHAnsi"/>
          <w:i/>
        </w:rPr>
      </w:pPr>
    </w:p>
    <w:p w:rsidR="000C2C03" w:rsidRDefault="00091AF4" w:rsidP="000C2C03">
      <w:pPr>
        <w:rPr>
          <w:rFonts w:asciiTheme="minorHAnsi" w:hAnsiTheme="minorHAnsi" w:cstheme="minorHAnsi"/>
          <w:i/>
        </w:rPr>
      </w:pPr>
      <w:r>
        <w:rPr>
          <w:rFonts w:asciiTheme="minorHAnsi" w:hAnsiTheme="minorHAnsi" w:cstheme="minorHAnsi"/>
          <w:i/>
        </w:rPr>
        <w:t>What</w:t>
      </w:r>
      <w:r w:rsidR="000C2C03">
        <w:rPr>
          <w:rFonts w:asciiTheme="minorHAnsi" w:hAnsiTheme="minorHAnsi" w:cstheme="minorHAnsi"/>
          <w:i/>
        </w:rPr>
        <w:t xml:space="preserve"> should we do to get an answer?</w:t>
      </w:r>
    </w:p>
    <w:p w:rsidR="000C2C03" w:rsidRDefault="000C2C03" w:rsidP="000C2C03">
      <w:pPr>
        <w:rPr>
          <w:rFonts w:asciiTheme="minorHAnsi" w:hAnsiTheme="minorHAnsi" w:cstheme="minorHAnsi"/>
          <w:i/>
        </w:rPr>
      </w:pPr>
    </w:p>
    <w:p w:rsidR="000B56FC" w:rsidRPr="000C2C03" w:rsidRDefault="001F0505" w:rsidP="000C2C03">
      <w:pPr>
        <w:rPr>
          <w:rFonts w:asciiTheme="minorHAnsi" w:hAnsiTheme="minorHAnsi" w:cstheme="minorHAnsi"/>
          <w:i/>
        </w:rPr>
      </w:pPr>
      <w:r w:rsidRPr="0084367D">
        <w:rPr>
          <w:rFonts w:asciiTheme="minorHAnsi" w:hAnsiTheme="minorHAnsi" w:cstheme="minorHAnsi"/>
        </w:rPr>
        <w:lastRenderedPageBreak/>
        <w:t xml:space="preserve">Find out the company’s NACE in 1/2/3 digit depth (What is NACE - </w:t>
      </w:r>
      <w:bookmarkStart w:id="7" w:name="top"/>
      <w:r w:rsidRPr="0084367D">
        <w:rPr>
          <w:rFonts w:asciiTheme="minorHAnsi" w:hAnsiTheme="minorHAnsi" w:cstheme="minorHAnsi"/>
          <w:color w:val="222222"/>
          <w:spacing w:val="5"/>
        </w:rPr>
        <w:t>Statistical classification of economic activities</w:t>
      </w:r>
      <w:bookmarkEnd w:id="7"/>
      <w:r>
        <w:rPr>
          <w:rFonts w:asciiTheme="minorHAnsi" w:hAnsiTheme="minorHAnsi" w:cstheme="minorHAnsi"/>
          <w:color w:val="222222"/>
          <w:spacing w:val="5"/>
        </w:rPr>
        <w:t>?)</w:t>
      </w:r>
      <w:r w:rsidR="000C2C03">
        <w:rPr>
          <w:rFonts w:asciiTheme="minorHAnsi" w:hAnsiTheme="minorHAnsi" w:cstheme="minorHAnsi"/>
        </w:rPr>
        <w:t xml:space="preserve">Link to the NACE classification: </w:t>
      </w:r>
      <w:r w:rsidRPr="0084367D">
        <w:rPr>
          <w:rFonts w:asciiTheme="minorHAnsi" w:hAnsiTheme="minorHAnsi" w:cstheme="minorHAnsi"/>
        </w:rPr>
        <w:t xml:space="preserve">https://ec.europa.eu/competition/mergers/cases/index/nace_all.html </w:t>
      </w:r>
    </w:p>
    <w:p w:rsidR="000B56FC" w:rsidRDefault="000B56FC" w:rsidP="000B56FC">
      <w:pPr>
        <w:pStyle w:val="Nincstrkz"/>
        <w:ind w:left="360"/>
        <w:rPr>
          <w:rFonts w:asciiTheme="minorHAnsi" w:hAnsiTheme="minorHAnsi" w:cstheme="minorHAnsi"/>
        </w:rPr>
      </w:pPr>
    </w:p>
    <w:p w:rsidR="000C2C03" w:rsidRPr="000C2C03" w:rsidRDefault="000C2C03" w:rsidP="000B56FC">
      <w:pPr>
        <w:pStyle w:val="Nincstrkz"/>
        <w:ind w:left="360"/>
        <w:rPr>
          <w:rFonts w:asciiTheme="minorHAnsi" w:hAnsiTheme="minorHAnsi" w:cstheme="minorHAnsi"/>
          <w:i/>
        </w:rPr>
      </w:pPr>
      <w:r w:rsidRPr="000C2C03">
        <w:rPr>
          <w:rFonts w:asciiTheme="minorHAnsi" w:hAnsiTheme="minorHAnsi" w:cstheme="minorHAnsi"/>
          <w:i/>
        </w:rPr>
        <w:t>Wage-income data in the sector</w:t>
      </w:r>
    </w:p>
    <w:p w:rsidR="000B56FC" w:rsidRDefault="001F0505" w:rsidP="000B56FC">
      <w:pPr>
        <w:pStyle w:val="Nincstrkz"/>
        <w:ind w:left="360"/>
        <w:rPr>
          <w:rFonts w:asciiTheme="minorHAnsi" w:hAnsiTheme="minorHAnsi" w:cstheme="minorHAnsi"/>
        </w:rPr>
      </w:pPr>
      <w:r>
        <w:rPr>
          <w:rFonts w:asciiTheme="minorHAnsi" w:hAnsiTheme="minorHAnsi" w:cstheme="minorHAnsi"/>
        </w:rPr>
        <w:t>Wage – average/median wage (last available year/month) and latest trends (latest nominal and real wage trends, 2-5 years) in the sector/subsector</w:t>
      </w:r>
      <w:r w:rsidR="000C2C03">
        <w:rPr>
          <w:rFonts w:asciiTheme="minorHAnsi" w:hAnsiTheme="minorHAnsi" w:cstheme="minorHAnsi"/>
        </w:rPr>
        <w:t xml:space="preserve"> (according to 3-digit NACE if possible)</w:t>
      </w:r>
    </w:p>
    <w:p w:rsidR="000B56FC" w:rsidRDefault="000B56FC" w:rsidP="000B56FC">
      <w:pPr>
        <w:pStyle w:val="Nincstrkz"/>
        <w:ind w:left="360"/>
        <w:rPr>
          <w:rFonts w:asciiTheme="minorHAnsi" w:hAnsiTheme="minorHAnsi" w:cstheme="minorHAnsi"/>
        </w:rPr>
      </w:pPr>
    </w:p>
    <w:p w:rsidR="000C2C03" w:rsidRDefault="001F0505" w:rsidP="000C2C03">
      <w:pPr>
        <w:pStyle w:val="Nincstrkz"/>
        <w:ind w:left="360"/>
        <w:rPr>
          <w:rFonts w:asciiTheme="minorHAnsi" w:hAnsiTheme="minorHAnsi" w:cstheme="minorHAnsi"/>
        </w:rPr>
      </w:pPr>
      <w:r>
        <w:rPr>
          <w:rFonts w:asciiTheme="minorHAnsi" w:hAnsiTheme="minorHAnsi" w:cstheme="minorHAnsi"/>
        </w:rPr>
        <w:t>Income – wage and other payments, average/median income (last available year/month) and latest trends (latest nominal and real income trends, 2-5 years) in the sector/subsector</w:t>
      </w:r>
      <w:r w:rsidR="000C2C03">
        <w:rPr>
          <w:rFonts w:asciiTheme="minorHAnsi" w:hAnsiTheme="minorHAnsi" w:cstheme="minorHAnsi"/>
        </w:rPr>
        <w:t xml:space="preserve"> (according to 3-digit NACE if possible)</w:t>
      </w:r>
    </w:p>
    <w:p w:rsidR="000B56FC" w:rsidRDefault="000B56FC" w:rsidP="000B56FC">
      <w:pPr>
        <w:pStyle w:val="Nincstrkz"/>
        <w:ind w:left="360"/>
        <w:rPr>
          <w:rFonts w:asciiTheme="minorHAnsi" w:hAnsiTheme="minorHAnsi" w:cstheme="minorHAnsi"/>
        </w:rPr>
      </w:pPr>
    </w:p>
    <w:p w:rsidR="000B56FC" w:rsidRDefault="001F0505" w:rsidP="000B56FC">
      <w:pPr>
        <w:pStyle w:val="Nincstrkz"/>
        <w:ind w:left="360"/>
        <w:rPr>
          <w:rFonts w:asciiTheme="minorHAnsi" w:hAnsiTheme="minorHAnsi" w:cstheme="minorHAnsi"/>
        </w:rPr>
      </w:pPr>
      <w:r>
        <w:rPr>
          <w:rFonts w:asciiTheme="minorHAnsi" w:hAnsiTheme="minorHAnsi" w:cstheme="minorHAnsi"/>
        </w:rPr>
        <w:t>Sectoral minimum wage if any</w:t>
      </w:r>
    </w:p>
    <w:p w:rsidR="000B56FC" w:rsidRDefault="000B56FC" w:rsidP="000B56FC">
      <w:pPr>
        <w:pStyle w:val="Nincstrkz"/>
        <w:ind w:left="360"/>
        <w:rPr>
          <w:rFonts w:asciiTheme="minorHAnsi" w:hAnsiTheme="minorHAnsi" w:cstheme="minorHAnsi"/>
        </w:rPr>
      </w:pPr>
    </w:p>
    <w:p w:rsidR="000C2C03" w:rsidRDefault="001F0505" w:rsidP="000B56FC">
      <w:pPr>
        <w:pStyle w:val="Nincstrkz"/>
        <w:ind w:left="360"/>
        <w:rPr>
          <w:rFonts w:asciiTheme="minorHAnsi" w:hAnsiTheme="minorHAnsi" w:cstheme="minorHAnsi"/>
        </w:rPr>
      </w:pPr>
      <w:r w:rsidRPr="000C2C03">
        <w:rPr>
          <w:rFonts w:asciiTheme="minorHAnsi" w:hAnsiTheme="minorHAnsi" w:cstheme="minorHAnsi"/>
          <w:i/>
        </w:rPr>
        <w:t xml:space="preserve">Characteristics of </w:t>
      </w:r>
      <w:r w:rsidR="00D66B34" w:rsidRPr="000C2C03">
        <w:rPr>
          <w:rFonts w:asciiTheme="minorHAnsi" w:hAnsiTheme="minorHAnsi" w:cstheme="minorHAnsi"/>
          <w:i/>
        </w:rPr>
        <w:t xml:space="preserve">the </w:t>
      </w:r>
      <w:r w:rsidRPr="000C2C03">
        <w:rPr>
          <w:rFonts w:asciiTheme="minorHAnsi" w:hAnsiTheme="minorHAnsi" w:cstheme="minorHAnsi"/>
          <w:i/>
        </w:rPr>
        <w:t>labour market in the sector</w:t>
      </w:r>
      <w:r>
        <w:rPr>
          <w:rFonts w:asciiTheme="minorHAnsi" w:hAnsiTheme="minorHAnsi" w:cstheme="minorHAnsi"/>
        </w:rPr>
        <w:t xml:space="preserve">. </w:t>
      </w:r>
    </w:p>
    <w:p w:rsidR="000B56FC" w:rsidRDefault="001F0505" w:rsidP="000B56FC">
      <w:pPr>
        <w:pStyle w:val="Nincstrkz"/>
        <w:ind w:left="360"/>
        <w:rPr>
          <w:rFonts w:asciiTheme="minorHAnsi" w:hAnsiTheme="minorHAnsi" w:cstheme="minorHAnsi"/>
        </w:rPr>
      </w:pPr>
      <w:r>
        <w:rPr>
          <w:rFonts w:asciiTheme="minorHAnsi" w:hAnsiTheme="minorHAnsi" w:cstheme="minorHAnsi"/>
        </w:rPr>
        <w:t>Trends (decreasing/increasing number of employees). Main professions in the sector. Unemployment/lack of labour in the sector. Age structure/education level structure</w:t>
      </w:r>
    </w:p>
    <w:p w:rsidR="000B56FC" w:rsidRDefault="000B56FC" w:rsidP="000B56FC">
      <w:pPr>
        <w:pStyle w:val="Nincstrkz"/>
        <w:ind w:left="360"/>
        <w:rPr>
          <w:rFonts w:asciiTheme="minorHAnsi" w:hAnsiTheme="minorHAnsi" w:cstheme="minorHAnsi"/>
        </w:rPr>
      </w:pPr>
    </w:p>
    <w:p w:rsidR="000C2C03" w:rsidRPr="000C2C03" w:rsidRDefault="000C2C03" w:rsidP="000C2C03">
      <w:pPr>
        <w:pStyle w:val="Nincstrkz"/>
        <w:ind w:left="360"/>
        <w:rPr>
          <w:rFonts w:asciiTheme="minorHAnsi" w:hAnsiTheme="minorHAnsi" w:cstheme="minorHAnsi"/>
          <w:i/>
        </w:rPr>
      </w:pPr>
      <w:r w:rsidRPr="000C2C03">
        <w:rPr>
          <w:rFonts w:asciiTheme="minorHAnsi" w:hAnsiTheme="minorHAnsi" w:cstheme="minorHAnsi"/>
          <w:i/>
        </w:rPr>
        <w:t>Social dialogue in the sector</w:t>
      </w:r>
    </w:p>
    <w:p w:rsidR="000C2C03" w:rsidRDefault="001F0505" w:rsidP="000C2C03">
      <w:pPr>
        <w:pStyle w:val="Nincstrkz"/>
        <w:ind w:left="360"/>
        <w:rPr>
          <w:rFonts w:asciiTheme="minorHAnsi" w:hAnsiTheme="minorHAnsi" w:cstheme="minorHAnsi"/>
          <w:color w:val="222222"/>
          <w:spacing w:val="5"/>
          <w:lang w:val="hu-HU"/>
        </w:rPr>
      </w:pPr>
      <w:r>
        <w:rPr>
          <w:rFonts w:asciiTheme="minorHAnsi" w:hAnsiTheme="minorHAnsi" w:cstheme="minorHAnsi"/>
        </w:rPr>
        <w:t>Sectoral wage/collective agreement if any</w:t>
      </w:r>
      <w:r w:rsidR="000C2C03">
        <w:rPr>
          <w:rFonts w:asciiTheme="minorHAnsi" w:hAnsiTheme="minorHAnsi" w:cstheme="minorHAnsi"/>
        </w:rPr>
        <w:t>.</w:t>
      </w:r>
    </w:p>
    <w:p w:rsidR="00232D3F" w:rsidRDefault="00232D3F">
      <w:pPr>
        <w:widowControl/>
        <w:autoSpaceDE/>
        <w:autoSpaceDN/>
        <w:spacing w:after="160" w:line="259" w:lineRule="auto"/>
      </w:pPr>
      <w:r>
        <w:br w:type="page"/>
      </w:r>
    </w:p>
    <w:p w:rsidR="00232D3F" w:rsidRDefault="00232D3F" w:rsidP="00232D3F"/>
    <w:p w:rsidR="001F0505" w:rsidRDefault="00703B09" w:rsidP="00232D3F">
      <w:pPr>
        <w:pStyle w:val="Cmsor2"/>
        <w:ind w:left="720"/>
      </w:pPr>
      <w:bookmarkStart w:id="8" w:name="_Toc118448297"/>
      <w:r>
        <w:t>5</w:t>
      </w:r>
      <w:r w:rsidR="00232D3F">
        <w:t xml:space="preserve">. </w:t>
      </w:r>
      <w:r w:rsidR="001F0505" w:rsidRPr="00091AF4">
        <w:t xml:space="preserve">Recollecting data of the concerned sector on </w:t>
      </w:r>
      <w:r w:rsidR="00D66B34">
        <w:t xml:space="preserve">the </w:t>
      </w:r>
      <w:r w:rsidR="001F0505" w:rsidRPr="00091AF4">
        <w:t>EU level</w:t>
      </w:r>
      <w:bookmarkEnd w:id="8"/>
    </w:p>
    <w:p w:rsidR="00232D3F" w:rsidRPr="00232D3F" w:rsidRDefault="00232D3F" w:rsidP="00232D3F"/>
    <w:p w:rsidR="001F0505" w:rsidRDefault="001F0505" w:rsidP="001F0505">
      <w:pPr>
        <w:pStyle w:val="Nincstrkz"/>
        <w:ind w:left="720"/>
        <w:rPr>
          <w:rFonts w:asciiTheme="minorHAnsi" w:hAnsiTheme="minorHAnsi" w:cstheme="minorHAnsi"/>
          <w:color w:val="222222"/>
          <w:spacing w:val="5"/>
          <w:lang w:val="hu-HU"/>
        </w:rPr>
      </w:pPr>
    </w:p>
    <w:p w:rsidR="001F0505" w:rsidRPr="00091AF4" w:rsidRDefault="001F0505" w:rsidP="00091AF4">
      <w:pPr>
        <w:rPr>
          <w:rFonts w:asciiTheme="minorHAnsi" w:hAnsiTheme="minorHAnsi" w:cstheme="minorHAnsi"/>
          <w:color w:val="222222"/>
          <w:spacing w:val="5"/>
          <w:lang w:val="hu-HU"/>
        </w:rPr>
      </w:pPr>
      <w:r w:rsidRPr="00091AF4">
        <w:rPr>
          <w:rFonts w:asciiTheme="minorHAnsi" w:hAnsiTheme="minorHAnsi" w:cstheme="minorHAnsi"/>
          <w:i/>
        </w:rPr>
        <w:t>Where do our company and its performance stand compared to other companies in the</w:t>
      </w:r>
      <w:r w:rsidR="008A3E00" w:rsidRPr="00091AF4">
        <w:rPr>
          <w:rFonts w:asciiTheme="minorHAnsi" w:hAnsiTheme="minorHAnsi" w:cstheme="minorHAnsi"/>
          <w:i/>
        </w:rPr>
        <w:t xml:space="preserve"> EU/selected countries in the sector</w:t>
      </w:r>
      <w:r w:rsidRPr="00091AF4">
        <w:rPr>
          <w:rFonts w:asciiTheme="minorHAnsi" w:hAnsiTheme="minorHAnsi" w:cstheme="minorHAnsi"/>
          <w:i/>
        </w:rPr>
        <w:t>?</w:t>
      </w:r>
      <w:r w:rsidRPr="00091AF4">
        <w:rPr>
          <w:rFonts w:asciiTheme="minorHAnsi" w:hAnsiTheme="minorHAnsi" w:cstheme="minorHAnsi"/>
        </w:rPr>
        <w:t xml:space="preserve"> (This section has particular importance in case of </w:t>
      </w:r>
      <w:r w:rsidR="00D66B34">
        <w:rPr>
          <w:rFonts w:asciiTheme="minorHAnsi" w:hAnsiTheme="minorHAnsi" w:cstheme="minorHAnsi"/>
        </w:rPr>
        <w:t xml:space="preserve">the </w:t>
      </w:r>
      <w:r w:rsidRPr="00091AF4">
        <w:rPr>
          <w:rFonts w:asciiTheme="minorHAnsi" w:hAnsiTheme="minorHAnsi" w:cstheme="minorHAnsi"/>
        </w:rPr>
        <w:t>company producing for export or in case of high cross-country labo</w:t>
      </w:r>
      <w:r w:rsidR="00D66B34">
        <w:rPr>
          <w:rFonts w:asciiTheme="minorHAnsi" w:hAnsiTheme="minorHAnsi" w:cstheme="minorHAnsi"/>
        </w:rPr>
        <w:t>u</w:t>
      </w:r>
      <w:r w:rsidRPr="00091AF4">
        <w:rPr>
          <w:rFonts w:asciiTheme="minorHAnsi" w:hAnsiTheme="minorHAnsi" w:cstheme="minorHAnsi"/>
        </w:rPr>
        <w:t xml:space="preserve">r force fluctuation) </w:t>
      </w:r>
    </w:p>
    <w:p w:rsidR="001F0505" w:rsidRDefault="001F0505" w:rsidP="001F0505">
      <w:pPr>
        <w:pStyle w:val="Nincstrkz"/>
        <w:ind w:left="720"/>
        <w:rPr>
          <w:rFonts w:asciiTheme="minorHAnsi" w:hAnsiTheme="minorHAnsi" w:cstheme="minorHAnsi"/>
          <w:color w:val="222222"/>
          <w:spacing w:val="5"/>
          <w:lang w:val="hu-HU"/>
        </w:rPr>
      </w:pPr>
    </w:p>
    <w:p w:rsidR="00091AF4" w:rsidRDefault="00091AF4" w:rsidP="001F0505">
      <w:pPr>
        <w:pStyle w:val="Nincstrkz"/>
        <w:ind w:left="720"/>
        <w:rPr>
          <w:rFonts w:asciiTheme="minorHAnsi" w:hAnsiTheme="minorHAnsi" w:cstheme="minorHAnsi"/>
          <w:color w:val="222222"/>
          <w:spacing w:val="5"/>
          <w:lang w:val="hu-HU"/>
        </w:rPr>
      </w:pPr>
      <w:r>
        <w:rPr>
          <w:rFonts w:asciiTheme="minorHAnsi" w:hAnsiTheme="minorHAnsi" w:cstheme="minorHAnsi"/>
          <w:color w:val="222222"/>
          <w:spacing w:val="5"/>
          <w:lang w:val="hu-HU"/>
        </w:rPr>
        <w:t xml:space="preserve">We should look for: </w:t>
      </w:r>
    </w:p>
    <w:p w:rsidR="00E0763F" w:rsidRDefault="00E0763F" w:rsidP="00E0763F">
      <w:pPr>
        <w:pStyle w:val="Nincstrkz"/>
        <w:ind w:left="360"/>
        <w:rPr>
          <w:rFonts w:asciiTheme="minorHAnsi" w:hAnsiTheme="minorHAnsi" w:cstheme="minorHAnsi"/>
          <w:color w:val="222222"/>
          <w:spacing w:val="5"/>
          <w:lang w:val="hu-HU"/>
        </w:rPr>
      </w:pPr>
    </w:p>
    <w:p w:rsidR="001F0505" w:rsidRDefault="00E0763F" w:rsidP="00E0763F">
      <w:pPr>
        <w:pStyle w:val="Nincstrkz"/>
        <w:ind w:left="360"/>
        <w:rPr>
          <w:rFonts w:asciiTheme="minorHAnsi" w:hAnsiTheme="minorHAnsi" w:cstheme="minorHAnsi"/>
        </w:rPr>
      </w:pPr>
      <w:r>
        <w:rPr>
          <w:rFonts w:asciiTheme="minorHAnsi" w:hAnsiTheme="minorHAnsi" w:cstheme="minorHAnsi"/>
        </w:rPr>
        <w:t>A</w:t>
      </w:r>
      <w:r w:rsidR="001F0505" w:rsidRPr="00B67E34">
        <w:rPr>
          <w:rFonts w:asciiTheme="minorHAnsi" w:hAnsiTheme="minorHAnsi" w:cstheme="minorHAnsi"/>
        </w:rPr>
        <w:t>verage/median wage (last available year/month) and latest trends (latest nominal and real wage trends, 2-5 years) in the sector/subsector</w:t>
      </w:r>
    </w:p>
    <w:p w:rsidR="001F0505" w:rsidRDefault="001F0505" w:rsidP="001F0505">
      <w:pPr>
        <w:pStyle w:val="Nincstrkz"/>
        <w:ind w:left="720"/>
        <w:rPr>
          <w:rFonts w:asciiTheme="minorHAnsi" w:hAnsiTheme="minorHAnsi" w:cstheme="minorHAnsi"/>
          <w:color w:val="222222"/>
          <w:spacing w:val="5"/>
          <w:lang w:val="hu-HU"/>
        </w:rPr>
      </w:pPr>
    </w:p>
    <w:tbl>
      <w:tblPr>
        <w:tblStyle w:val="Rcsostblzat"/>
        <w:tblW w:w="0" w:type="auto"/>
        <w:tblLook w:val="04A0"/>
      </w:tblPr>
      <w:tblGrid>
        <w:gridCol w:w="1861"/>
        <w:gridCol w:w="2307"/>
        <w:gridCol w:w="2655"/>
        <w:gridCol w:w="2239"/>
      </w:tblGrid>
      <w:tr w:rsidR="00E0763F" w:rsidTr="006C421C">
        <w:tc>
          <w:tcPr>
            <w:tcW w:w="1861" w:type="dxa"/>
          </w:tcPr>
          <w:p w:rsidR="00E0763F" w:rsidRDefault="00E0763F" w:rsidP="006C421C">
            <w:pPr>
              <w:rPr>
                <w:rFonts w:asciiTheme="minorHAnsi" w:hAnsiTheme="minorHAnsi" w:cstheme="minorHAnsi"/>
                <w:lang/>
              </w:rPr>
            </w:pPr>
          </w:p>
        </w:tc>
        <w:tc>
          <w:tcPr>
            <w:tcW w:w="2307" w:type="dxa"/>
          </w:tcPr>
          <w:p w:rsidR="00E0763F" w:rsidRDefault="00283537" w:rsidP="006C421C">
            <w:pPr>
              <w:rPr>
                <w:rFonts w:asciiTheme="minorHAnsi" w:hAnsiTheme="minorHAnsi" w:cstheme="minorHAnsi"/>
              </w:rPr>
            </w:pPr>
            <w:r>
              <w:rPr>
                <w:rFonts w:asciiTheme="minorHAnsi" w:hAnsiTheme="minorHAnsi" w:cstheme="minorHAnsi"/>
              </w:rPr>
              <w:t>Company data</w:t>
            </w:r>
          </w:p>
        </w:tc>
        <w:tc>
          <w:tcPr>
            <w:tcW w:w="2655" w:type="dxa"/>
          </w:tcPr>
          <w:p w:rsidR="00E0763F" w:rsidRDefault="00283537" w:rsidP="00283537">
            <w:pPr>
              <w:rPr>
                <w:rFonts w:asciiTheme="minorHAnsi" w:hAnsiTheme="minorHAnsi" w:cstheme="minorHAnsi"/>
              </w:rPr>
            </w:pPr>
            <w:r w:rsidRPr="00283537">
              <w:rPr>
                <w:rFonts w:asciiTheme="minorHAnsi" w:hAnsiTheme="minorHAnsi" w:cstheme="minorHAnsi"/>
                <w:lang/>
              </w:rPr>
              <w:t xml:space="preserve">EU </w:t>
            </w:r>
            <w:r>
              <w:rPr>
                <w:rFonts w:asciiTheme="minorHAnsi" w:hAnsiTheme="minorHAnsi" w:cstheme="minorHAnsi"/>
                <w:lang/>
              </w:rPr>
              <w:t xml:space="preserve">level </w:t>
            </w:r>
            <w:r w:rsidRPr="00283537">
              <w:rPr>
                <w:rFonts w:asciiTheme="minorHAnsi" w:hAnsiTheme="minorHAnsi" w:cstheme="minorHAnsi"/>
                <w:lang/>
              </w:rPr>
              <w:t>or data for selected countries (e.g. where the firm's export activity is predominantly directed)</w:t>
            </w:r>
          </w:p>
        </w:tc>
        <w:tc>
          <w:tcPr>
            <w:tcW w:w="2239" w:type="dxa"/>
          </w:tcPr>
          <w:p w:rsidR="00E0763F" w:rsidRDefault="00283537" w:rsidP="006C421C">
            <w:pPr>
              <w:rPr>
                <w:rFonts w:asciiTheme="minorHAnsi" w:hAnsiTheme="minorHAnsi" w:cstheme="minorHAnsi"/>
              </w:rPr>
            </w:pPr>
            <w:r w:rsidRPr="00283537">
              <w:rPr>
                <w:rFonts w:asciiTheme="minorHAnsi" w:hAnsiTheme="minorHAnsi" w:cstheme="minorHAnsi"/>
                <w:lang/>
              </w:rPr>
              <w:t>Value of my company as a percentage of the EU/selected countries, %</w:t>
            </w:r>
          </w:p>
        </w:tc>
      </w:tr>
      <w:tr w:rsidR="00E0763F" w:rsidTr="006C421C">
        <w:tc>
          <w:tcPr>
            <w:tcW w:w="1861" w:type="dxa"/>
          </w:tcPr>
          <w:p w:rsidR="00E0763F" w:rsidRDefault="00283537" w:rsidP="006C421C">
            <w:pPr>
              <w:rPr>
                <w:rFonts w:asciiTheme="minorHAnsi" w:hAnsiTheme="minorHAnsi" w:cstheme="minorHAnsi"/>
              </w:rPr>
            </w:pPr>
            <w:r>
              <w:rPr>
                <w:rFonts w:asciiTheme="minorHAnsi" w:hAnsiTheme="minorHAnsi" w:cstheme="minorHAnsi"/>
              </w:rPr>
              <w:t>Average wage</w:t>
            </w:r>
            <w:r w:rsidR="00E0763F">
              <w:rPr>
                <w:rFonts w:asciiTheme="minorHAnsi" w:hAnsiTheme="minorHAnsi" w:cstheme="minorHAnsi"/>
              </w:rPr>
              <w:t xml:space="preserve"> </w:t>
            </w:r>
          </w:p>
        </w:tc>
        <w:tc>
          <w:tcPr>
            <w:tcW w:w="2307" w:type="dxa"/>
          </w:tcPr>
          <w:p w:rsidR="00E0763F" w:rsidRDefault="00E0763F" w:rsidP="006C421C">
            <w:pPr>
              <w:rPr>
                <w:rFonts w:asciiTheme="minorHAnsi" w:hAnsiTheme="minorHAnsi" w:cstheme="minorHAnsi"/>
              </w:rPr>
            </w:pPr>
          </w:p>
        </w:tc>
        <w:tc>
          <w:tcPr>
            <w:tcW w:w="2655" w:type="dxa"/>
          </w:tcPr>
          <w:p w:rsidR="00E0763F" w:rsidRDefault="00E0763F" w:rsidP="006C421C">
            <w:pPr>
              <w:rPr>
                <w:rFonts w:asciiTheme="minorHAnsi" w:hAnsiTheme="minorHAnsi" w:cstheme="minorHAnsi"/>
              </w:rPr>
            </w:pPr>
          </w:p>
        </w:tc>
        <w:tc>
          <w:tcPr>
            <w:tcW w:w="2239" w:type="dxa"/>
          </w:tcPr>
          <w:p w:rsidR="00E0763F" w:rsidRDefault="00E0763F" w:rsidP="006C421C">
            <w:pPr>
              <w:rPr>
                <w:rFonts w:asciiTheme="minorHAnsi" w:hAnsiTheme="minorHAnsi" w:cstheme="minorHAnsi"/>
              </w:rPr>
            </w:pPr>
          </w:p>
        </w:tc>
      </w:tr>
      <w:tr w:rsidR="00E0763F" w:rsidTr="006C421C">
        <w:tc>
          <w:tcPr>
            <w:tcW w:w="1861" w:type="dxa"/>
          </w:tcPr>
          <w:p w:rsidR="00E0763F" w:rsidRDefault="00283537" w:rsidP="006C421C">
            <w:pPr>
              <w:rPr>
                <w:rFonts w:asciiTheme="minorHAnsi" w:hAnsiTheme="minorHAnsi" w:cstheme="minorHAnsi"/>
              </w:rPr>
            </w:pPr>
            <w:r>
              <w:rPr>
                <w:rFonts w:asciiTheme="minorHAnsi" w:hAnsiTheme="minorHAnsi" w:cstheme="minorHAnsi"/>
              </w:rPr>
              <w:t>Median wage</w:t>
            </w:r>
          </w:p>
        </w:tc>
        <w:tc>
          <w:tcPr>
            <w:tcW w:w="2307" w:type="dxa"/>
          </w:tcPr>
          <w:p w:rsidR="00E0763F" w:rsidRDefault="00E0763F" w:rsidP="006C421C">
            <w:pPr>
              <w:rPr>
                <w:rFonts w:asciiTheme="minorHAnsi" w:hAnsiTheme="minorHAnsi" w:cstheme="minorHAnsi"/>
              </w:rPr>
            </w:pPr>
          </w:p>
        </w:tc>
        <w:tc>
          <w:tcPr>
            <w:tcW w:w="2655" w:type="dxa"/>
          </w:tcPr>
          <w:p w:rsidR="00E0763F" w:rsidRDefault="00E0763F" w:rsidP="006C421C">
            <w:pPr>
              <w:rPr>
                <w:rFonts w:asciiTheme="minorHAnsi" w:hAnsiTheme="minorHAnsi" w:cstheme="minorHAnsi"/>
              </w:rPr>
            </w:pPr>
          </w:p>
        </w:tc>
        <w:tc>
          <w:tcPr>
            <w:tcW w:w="2239" w:type="dxa"/>
          </w:tcPr>
          <w:p w:rsidR="00E0763F" w:rsidRDefault="00E0763F" w:rsidP="006C421C">
            <w:pPr>
              <w:rPr>
                <w:rFonts w:asciiTheme="minorHAnsi" w:hAnsiTheme="minorHAnsi" w:cstheme="minorHAnsi"/>
              </w:rPr>
            </w:pPr>
          </w:p>
        </w:tc>
      </w:tr>
      <w:tr w:rsidR="00E0763F" w:rsidTr="006C421C">
        <w:tc>
          <w:tcPr>
            <w:tcW w:w="1861" w:type="dxa"/>
          </w:tcPr>
          <w:p w:rsidR="00E0763F" w:rsidRDefault="00283537" w:rsidP="006C421C">
            <w:pPr>
              <w:rPr>
                <w:rFonts w:asciiTheme="minorHAnsi" w:hAnsiTheme="minorHAnsi" w:cstheme="minorHAnsi"/>
              </w:rPr>
            </w:pPr>
            <w:r>
              <w:rPr>
                <w:rFonts w:asciiTheme="minorHAnsi" w:hAnsiTheme="minorHAnsi" w:cstheme="minorHAnsi"/>
              </w:rPr>
              <w:t xml:space="preserve">Average wage change relative </w:t>
            </w:r>
            <w:r w:rsidR="0037594F">
              <w:rPr>
                <w:rFonts w:asciiTheme="minorHAnsi" w:hAnsiTheme="minorHAnsi" w:cstheme="minorHAnsi"/>
              </w:rPr>
              <w:t xml:space="preserve">to </w:t>
            </w:r>
            <w:r>
              <w:rPr>
                <w:rFonts w:asciiTheme="minorHAnsi" w:hAnsiTheme="minorHAnsi" w:cstheme="minorHAnsi"/>
              </w:rPr>
              <w:t>the previous year</w:t>
            </w:r>
          </w:p>
        </w:tc>
        <w:tc>
          <w:tcPr>
            <w:tcW w:w="2307" w:type="dxa"/>
          </w:tcPr>
          <w:p w:rsidR="00E0763F" w:rsidRDefault="00E0763F" w:rsidP="006C421C">
            <w:pPr>
              <w:rPr>
                <w:rFonts w:asciiTheme="minorHAnsi" w:hAnsiTheme="minorHAnsi" w:cstheme="minorHAnsi"/>
              </w:rPr>
            </w:pPr>
          </w:p>
        </w:tc>
        <w:tc>
          <w:tcPr>
            <w:tcW w:w="2655" w:type="dxa"/>
          </w:tcPr>
          <w:p w:rsidR="00E0763F" w:rsidRDefault="00E0763F" w:rsidP="006C421C">
            <w:pPr>
              <w:rPr>
                <w:rFonts w:asciiTheme="minorHAnsi" w:hAnsiTheme="minorHAnsi" w:cstheme="minorHAnsi"/>
              </w:rPr>
            </w:pPr>
          </w:p>
        </w:tc>
        <w:tc>
          <w:tcPr>
            <w:tcW w:w="2239" w:type="dxa"/>
          </w:tcPr>
          <w:p w:rsidR="00E0763F" w:rsidRDefault="00E0763F" w:rsidP="006C421C">
            <w:pPr>
              <w:rPr>
                <w:rFonts w:asciiTheme="minorHAnsi" w:hAnsiTheme="minorHAnsi" w:cstheme="minorHAnsi"/>
              </w:rPr>
            </w:pPr>
          </w:p>
        </w:tc>
      </w:tr>
      <w:tr w:rsidR="00E0763F" w:rsidTr="006C421C">
        <w:tc>
          <w:tcPr>
            <w:tcW w:w="1861" w:type="dxa"/>
          </w:tcPr>
          <w:p w:rsidR="00E0763F" w:rsidRDefault="00283537" w:rsidP="006C421C">
            <w:pPr>
              <w:rPr>
                <w:rFonts w:asciiTheme="minorHAnsi" w:hAnsiTheme="minorHAnsi" w:cstheme="minorHAnsi"/>
              </w:rPr>
            </w:pPr>
            <w:r>
              <w:rPr>
                <w:rFonts w:asciiTheme="minorHAnsi" w:hAnsiTheme="minorHAnsi" w:cstheme="minorHAnsi"/>
              </w:rPr>
              <w:t xml:space="preserve">Median wage change relative </w:t>
            </w:r>
            <w:r w:rsidR="0037594F">
              <w:rPr>
                <w:rFonts w:asciiTheme="minorHAnsi" w:hAnsiTheme="minorHAnsi" w:cstheme="minorHAnsi"/>
              </w:rPr>
              <w:t xml:space="preserve">to </w:t>
            </w:r>
            <w:r>
              <w:rPr>
                <w:rFonts w:asciiTheme="minorHAnsi" w:hAnsiTheme="minorHAnsi" w:cstheme="minorHAnsi"/>
              </w:rPr>
              <w:t>the previous year</w:t>
            </w:r>
          </w:p>
        </w:tc>
        <w:tc>
          <w:tcPr>
            <w:tcW w:w="2307" w:type="dxa"/>
          </w:tcPr>
          <w:p w:rsidR="00E0763F" w:rsidRDefault="00E0763F" w:rsidP="006C421C">
            <w:pPr>
              <w:rPr>
                <w:rFonts w:asciiTheme="minorHAnsi" w:hAnsiTheme="minorHAnsi" w:cstheme="minorHAnsi"/>
              </w:rPr>
            </w:pPr>
          </w:p>
        </w:tc>
        <w:tc>
          <w:tcPr>
            <w:tcW w:w="2655" w:type="dxa"/>
          </w:tcPr>
          <w:p w:rsidR="00E0763F" w:rsidRDefault="00E0763F" w:rsidP="006C421C">
            <w:pPr>
              <w:rPr>
                <w:rFonts w:asciiTheme="minorHAnsi" w:hAnsiTheme="minorHAnsi" w:cstheme="minorHAnsi"/>
              </w:rPr>
            </w:pPr>
          </w:p>
        </w:tc>
        <w:tc>
          <w:tcPr>
            <w:tcW w:w="2239" w:type="dxa"/>
          </w:tcPr>
          <w:p w:rsidR="00E0763F" w:rsidRDefault="00E0763F" w:rsidP="006C421C">
            <w:pPr>
              <w:rPr>
                <w:rFonts w:asciiTheme="minorHAnsi" w:hAnsiTheme="minorHAnsi" w:cstheme="minorHAnsi"/>
              </w:rPr>
            </w:pPr>
          </w:p>
        </w:tc>
      </w:tr>
    </w:tbl>
    <w:p w:rsidR="00232D3F" w:rsidRDefault="00232D3F">
      <w:pPr>
        <w:widowControl/>
        <w:autoSpaceDE/>
        <w:autoSpaceDN/>
        <w:spacing w:after="160" w:line="259" w:lineRule="auto"/>
        <w:rPr>
          <w:rFonts w:asciiTheme="minorHAnsi" w:hAnsiTheme="minorHAnsi" w:cstheme="minorHAnsi"/>
          <w:color w:val="222222"/>
          <w:spacing w:val="5"/>
          <w:lang w:val="hu-HU"/>
        </w:rPr>
      </w:pPr>
      <w:r>
        <w:rPr>
          <w:rFonts w:asciiTheme="minorHAnsi" w:hAnsiTheme="minorHAnsi" w:cstheme="minorHAnsi"/>
          <w:color w:val="222222"/>
          <w:spacing w:val="5"/>
          <w:lang w:val="hu-HU"/>
        </w:rPr>
        <w:br w:type="page"/>
      </w:r>
    </w:p>
    <w:p w:rsidR="001F0505" w:rsidRPr="0084367D" w:rsidRDefault="001F0505" w:rsidP="001F0505">
      <w:pPr>
        <w:pStyle w:val="Nincstrkz"/>
        <w:ind w:left="720"/>
        <w:rPr>
          <w:rFonts w:asciiTheme="minorHAnsi" w:hAnsiTheme="minorHAnsi" w:cstheme="minorHAnsi"/>
          <w:color w:val="222222"/>
          <w:spacing w:val="5"/>
          <w:lang w:val="hu-HU"/>
        </w:rPr>
      </w:pPr>
    </w:p>
    <w:p w:rsidR="001F0505" w:rsidRPr="00091AF4" w:rsidRDefault="00900561" w:rsidP="00232D3F">
      <w:pPr>
        <w:pStyle w:val="Cmsor2"/>
        <w:ind w:left="360"/>
      </w:pPr>
      <w:bookmarkStart w:id="9" w:name="_Toc118448298"/>
      <w:r>
        <w:t>6</w:t>
      </w:r>
      <w:r w:rsidR="00232D3F">
        <w:t xml:space="preserve">. </w:t>
      </w:r>
      <w:r w:rsidR="001F0505" w:rsidRPr="00091AF4">
        <w:t>Recollecting information on the state and play of the company</w:t>
      </w:r>
      <w:bookmarkEnd w:id="9"/>
    </w:p>
    <w:p w:rsidR="001F0505" w:rsidRDefault="001F0505" w:rsidP="001F0505">
      <w:pPr>
        <w:rPr>
          <w:rFonts w:asciiTheme="minorHAnsi" w:hAnsiTheme="minorHAnsi" w:cstheme="minorHAnsi"/>
        </w:rPr>
      </w:pPr>
    </w:p>
    <w:p w:rsidR="001F0505" w:rsidRDefault="001F0505" w:rsidP="001F0505">
      <w:pPr>
        <w:rPr>
          <w:rFonts w:asciiTheme="minorHAnsi" w:hAnsiTheme="minorHAnsi" w:cstheme="minorHAnsi"/>
        </w:rPr>
      </w:pPr>
      <w:r w:rsidRPr="008B7685">
        <w:rPr>
          <w:rFonts w:asciiTheme="minorHAnsi" w:hAnsiTheme="minorHAnsi" w:cstheme="minorHAnsi"/>
          <w:i/>
        </w:rPr>
        <w:t>Where do we stand and what space do we have to bargain</w:t>
      </w:r>
      <w:r w:rsidRPr="008B7685">
        <w:rPr>
          <w:rFonts w:asciiTheme="minorHAnsi" w:hAnsiTheme="minorHAnsi" w:cstheme="minorHAnsi"/>
        </w:rPr>
        <w:t>?</w:t>
      </w:r>
    </w:p>
    <w:p w:rsidR="001F0505" w:rsidRPr="008B7685" w:rsidRDefault="001F0505" w:rsidP="001F0505">
      <w:pPr>
        <w:rPr>
          <w:rFonts w:asciiTheme="minorHAnsi" w:hAnsiTheme="minorHAnsi" w:cstheme="minorHAnsi"/>
        </w:rPr>
      </w:pPr>
    </w:p>
    <w:p w:rsidR="001F0505" w:rsidRDefault="001F0505" w:rsidP="001F0505">
      <w:pPr>
        <w:pStyle w:val="Listaszerbekezds"/>
        <w:numPr>
          <w:ilvl w:val="1"/>
          <w:numId w:val="1"/>
        </w:numPr>
        <w:rPr>
          <w:rFonts w:asciiTheme="minorHAnsi" w:hAnsiTheme="minorHAnsi" w:cstheme="minorHAnsi"/>
        </w:rPr>
      </w:pPr>
      <w:r>
        <w:rPr>
          <w:rFonts w:asciiTheme="minorHAnsi" w:hAnsiTheme="minorHAnsi" w:cstheme="minorHAnsi"/>
        </w:rPr>
        <w:t>Performance of the company (present state and latest trends)</w:t>
      </w:r>
    </w:p>
    <w:p w:rsidR="001F0505" w:rsidRDefault="001F0505" w:rsidP="001F0505">
      <w:pPr>
        <w:pStyle w:val="Listaszerbekezds"/>
        <w:numPr>
          <w:ilvl w:val="1"/>
          <w:numId w:val="1"/>
        </w:numPr>
        <w:rPr>
          <w:rFonts w:asciiTheme="minorHAnsi" w:hAnsiTheme="minorHAnsi" w:cstheme="minorHAnsi"/>
        </w:rPr>
      </w:pPr>
      <w:r>
        <w:rPr>
          <w:rFonts w:asciiTheme="minorHAnsi" w:hAnsiTheme="minorHAnsi" w:cstheme="minorHAnsi"/>
        </w:rPr>
        <w:t>Strategic plans of the market – plans for change</w:t>
      </w:r>
    </w:p>
    <w:p w:rsidR="001F0505" w:rsidRDefault="00D66B34" w:rsidP="001F0505">
      <w:pPr>
        <w:pStyle w:val="Listaszerbekezds"/>
        <w:numPr>
          <w:ilvl w:val="1"/>
          <w:numId w:val="1"/>
        </w:numPr>
        <w:rPr>
          <w:rFonts w:asciiTheme="minorHAnsi" w:hAnsiTheme="minorHAnsi" w:cstheme="minorHAnsi"/>
        </w:rPr>
      </w:pPr>
      <w:r>
        <w:rPr>
          <w:rFonts w:asciiTheme="minorHAnsi" w:hAnsiTheme="minorHAnsi" w:cstheme="minorHAnsi"/>
        </w:rPr>
        <w:t>The m</w:t>
      </w:r>
      <w:r w:rsidR="001F0505">
        <w:rPr>
          <w:rFonts w:asciiTheme="minorHAnsi" w:hAnsiTheme="minorHAnsi" w:cstheme="minorHAnsi"/>
        </w:rPr>
        <w:t>arket for the output of the company – state of play of the market; export or domestic market</w:t>
      </w:r>
    </w:p>
    <w:p w:rsidR="001F0505" w:rsidRDefault="001F0505" w:rsidP="001F0505">
      <w:pPr>
        <w:pStyle w:val="Listaszerbekezds"/>
        <w:numPr>
          <w:ilvl w:val="1"/>
          <w:numId w:val="1"/>
        </w:numPr>
        <w:rPr>
          <w:rFonts w:asciiTheme="minorHAnsi" w:hAnsiTheme="minorHAnsi" w:cstheme="minorHAnsi"/>
        </w:rPr>
      </w:pPr>
      <w:r>
        <w:rPr>
          <w:rFonts w:asciiTheme="minorHAnsi" w:hAnsiTheme="minorHAnsi" w:cstheme="minorHAnsi"/>
        </w:rPr>
        <w:t>Import content of the product – state of play of the market of import products</w:t>
      </w:r>
    </w:p>
    <w:p w:rsidR="001F0505" w:rsidRDefault="001F0505" w:rsidP="001F0505">
      <w:pPr>
        <w:pStyle w:val="Listaszerbekezds"/>
        <w:numPr>
          <w:ilvl w:val="1"/>
          <w:numId w:val="1"/>
        </w:numPr>
        <w:rPr>
          <w:rFonts w:asciiTheme="minorHAnsi" w:hAnsiTheme="minorHAnsi" w:cstheme="minorHAnsi"/>
        </w:rPr>
      </w:pPr>
      <w:r>
        <w:rPr>
          <w:rFonts w:asciiTheme="minorHAnsi" w:hAnsiTheme="minorHAnsi" w:cstheme="minorHAnsi"/>
        </w:rPr>
        <w:t>Reading the balance sheet</w:t>
      </w:r>
    </w:p>
    <w:p w:rsidR="001F0505" w:rsidRDefault="00D66B34" w:rsidP="001F0505">
      <w:pPr>
        <w:pStyle w:val="Listaszerbekezds"/>
        <w:numPr>
          <w:ilvl w:val="1"/>
          <w:numId w:val="1"/>
        </w:numPr>
        <w:rPr>
          <w:rFonts w:asciiTheme="minorHAnsi" w:hAnsiTheme="minorHAnsi" w:cstheme="minorHAnsi"/>
        </w:rPr>
      </w:pPr>
      <w:r>
        <w:rPr>
          <w:rFonts w:asciiTheme="minorHAnsi" w:hAnsiTheme="minorHAnsi" w:cstheme="minorHAnsi"/>
        </w:rPr>
        <w:t>The w</w:t>
      </w:r>
      <w:r w:rsidR="001F0505">
        <w:rPr>
          <w:rFonts w:asciiTheme="minorHAnsi" w:hAnsiTheme="minorHAnsi" w:cstheme="minorHAnsi"/>
        </w:rPr>
        <w:t>age information of the company (average wage, median wage; breakdown according</w:t>
      </w:r>
      <w:r>
        <w:rPr>
          <w:rFonts w:asciiTheme="minorHAnsi" w:hAnsiTheme="minorHAnsi" w:cstheme="minorHAnsi"/>
        </w:rPr>
        <w:t xml:space="preserve"> to</w:t>
      </w:r>
      <w:r w:rsidR="001F0505">
        <w:rPr>
          <w:rFonts w:asciiTheme="minorHAnsi" w:hAnsiTheme="minorHAnsi" w:cstheme="minorHAnsi"/>
        </w:rPr>
        <w:t xml:space="preserve"> professions, education level, age groups, gender, manager/non-manager status, and all other available data). </w:t>
      </w:r>
    </w:p>
    <w:p w:rsidR="00FD0265" w:rsidRPr="00FD0265" w:rsidRDefault="00FD0265" w:rsidP="00FD0265">
      <w:pPr>
        <w:rPr>
          <w:rFonts w:asciiTheme="minorHAnsi" w:hAnsiTheme="minorHAnsi" w:cstheme="minorHAnsi"/>
        </w:rPr>
      </w:pPr>
    </w:p>
    <w:p w:rsidR="001F0505" w:rsidRDefault="001F0505" w:rsidP="001F0505">
      <w:pPr>
        <w:pStyle w:val="Listaszerbekezds"/>
        <w:numPr>
          <w:ilvl w:val="1"/>
          <w:numId w:val="1"/>
        </w:numPr>
        <w:rPr>
          <w:rFonts w:asciiTheme="minorHAnsi" w:hAnsiTheme="minorHAnsi" w:cstheme="minorHAnsi"/>
        </w:rPr>
      </w:pPr>
      <w:r>
        <w:rPr>
          <w:rFonts w:asciiTheme="minorHAnsi" w:hAnsiTheme="minorHAnsi" w:cstheme="minorHAnsi"/>
        </w:rPr>
        <w:t>Income and its usual composition in the company</w:t>
      </w:r>
    </w:p>
    <w:p w:rsidR="001F0505" w:rsidRPr="00F15AE0" w:rsidRDefault="001F0505" w:rsidP="001F0505">
      <w:pPr>
        <w:rPr>
          <w:rFonts w:asciiTheme="minorHAnsi" w:hAnsiTheme="minorHAnsi" w:cstheme="minorHAnsi"/>
        </w:rPr>
      </w:pPr>
    </w:p>
    <w:p w:rsidR="001F0505" w:rsidRDefault="001F0505" w:rsidP="001F0505">
      <w:pPr>
        <w:pStyle w:val="Listaszerbekezds"/>
        <w:numPr>
          <w:ilvl w:val="2"/>
          <w:numId w:val="1"/>
        </w:numPr>
        <w:rPr>
          <w:rFonts w:asciiTheme="minorHAnsi" w:hAnsiTheme="minorHAnsi" w:cstheme="minorHAnsi"/>
        </w:rPr>
      </w:pPr>
      <w:r>
        <w:rPr>
          <w:rFonts w:asciiTheme="minorHAnsi" w:hAnsiTheme="minorHAnsi" w:cstheme="minorHAnsi"/>
        </w:rPr>
        <w:t>overtime compensation</w:t>
      </w:r>
    </w:p>
    <w:p w:rsidR="001F0505" w:rsidRDefault="001F0505" w:rsidP="001F0505">
      <w:pPr>
        <w:pStyle w:val="Listaszerbekezds"/>
        <w:numPr>
          <w:ilvl w:val="2"/>
          <w:numId w:val="1"/>
        </w:numPr>
        <w:rPr>
          <w:rFonts w:asciiTheme="minorHAnsi" w:hAnsiTheme="minorHAnsi" w:cstheme="minorHAnsi"/>
        </w:rPr>
      </w:pPr>
      <w:r>
        <w:rPr>
          <w:rFonts w:asciiTheme="minorHAnsi" w:hAnsiTheme="minorHAnsi" w:cstheme="minorHAnsi"/>
        </w:rPr>
        <w:t>evening or night-work compensation</w:t>
      </w:r>
    </w:p>
    <w:p w:rsidR="001F0505" w:rsidRDefault="00D66B34" w:rsidP="001F0505">
      <w:pPr>
        <w:pStyle w:val="Listaszerbekezds"/>
        <w:numPr>
          <w:ilvl w:val="2"/>
          <w:numId w:val="1"/>
        </w:numPr>
        <w:rPr>
          <w:rFonts w:asciiTheme="minorHAnsi" w:hAnsiTheme="minorHAnsi" w:cstheme="minorHAnsi"/>
        </w:rPr>
      </w:pPr>
      <w:r>
        <w:rPr>
          <w:rFonts w:asciiTheme="minorHAnsi" w:hAnsiTheme="minorHAnsi" w:cstheme="minorHAnsi"/>
        </w:rPr>
        <w:t xml:space="preserve">the </w:t>
      </w:r>
      <w:r w:rsidR="001F0505">
        <w:rPr>
          <w:rFonts w:asciiTheme="minorHAnsi" w:hAnsiTheme="minorHAnsi" w:cstheme="minorHAnsi"/>
        </w:rPr>
        <w:t>premium for hardship work</w:t>
      </w:r>
    </w:p>
    <w:p w:rsidR="001F0505" w:rsidRDefault="00D66B34" w:rsidP="001F0505">
      <w:pPr>
        <w:pStyle w:val="Listaszerbekezds"/>
        <w:numPr>
          <w:ilvl w:val="2"/>
          <w:numId w:val="1"/>
        </w:numPr>
        <w:rPr>
          <w:rFonts w:asciiTheme="minorHAnsi" w:hAnsiTheme="minorHAnsi" w:cstheme="minorHAnsi"/>
        </w:rPr>
      </w:pPr>
      <w:r>
        <w:rPr>
          <w:rFonts w:asciiTheme="minorHAnsi" w:hAnsiTheme="minorHAnsi" w:cstheme="minorHAnsi"/>
        </w:rPr>
        <w:t xml:space="preserve">the </w:t>
      </w:r>
      <w:r w:rsidR="001F0505">
        <w:rPr>
          <w:rFonts w:asciiTheme="minorHAnsi" w:hAnsiTheme="minorHAnsi" w:cstheme="minorHAnsi"/>
        </w:rPr>
        <w:t>premium for Sunday work</w:t>
      </w:r>
    </w:p>
    <w:p w:rsidR="001F0505" w:rsidRDefault="001F0505" w:rsidP="001F0505">
      <w:pPr>
        <w:pStyle w:val="Listaszerbekezds"/>
        <w:numPr>
          <w:ilvl w:val="2"/>
          <w:numId w:val="1"/>
        </w:numPr>
        <w:rPr>
          <w:rFonts w:asciiTheme="minorHAnsi" w:hAnsiTheme="minorHAnsi" w:cstheme="minorHAnsi"/>
        </w:rPr>
      </w:pPr>
      <w:r>
        <w:rPr>
          <w:rFonts w:asciiTheme="minorHAnsi" w:hAnsiTheme="minorHAnsi" w:cstheme="minorHAnsi"/>
        </w:rPr>
        <w:t>seniority allowance</w:t>
      </w:r>
    </w:p>
    <w:p w:rsidR="001F0505" w:rsidRDefault="001F0505" w:rsidP="001F0505">
      <w:pPr>
        <w:pStyle w:val="Listaszerbekezds"/>
        <w:numPr>
          <w:ilvl w:val="2"/>
          <w:numId w:val="1"/>
        </w:numPr>
        <w:rPr>
          <w:rFonts w:asciiTheme="minorHAnsi" w:hAnsiTheme="minorHAnsi" w:cstheme="minorHAnsi"/>
        </w:rPr>
      </w:pPr>
      <w:r>
        <w:rPr>
          <w:rFonts w:asciiTheme="minorHAnsi" w:hAnsiTheme="minorHAnsi" w:cstheme="minorHAnsi"/>
        </w:rPr>
        <w:t>holiday bonus</w:t>
      </w:r>
    </w:p>
    <w:p w:rsidR="001F0505" w:rsidRDefault="001F0505" w:rsidP="001F0505">
      <w:pPr>
        <w:pStyle w:val="Listaszerbekezds"/>
        <w:numPr>
          <w:ilvl w:val="2"/>
          <w:numId w:val="1"/>
        </w:numPr>
        <w:rPr>
          <w:rFonts w:asciiTheme="minorHAnsi" w:hAnsiTheme="minorHAnsi" w:cstheme="minorHAnsi"/>
        </w:rPr>
      </w:pPr>
      <w:r>
        <w:rPr>
          <w:rFonts w:asciiTheme="minorHAnsi" w:hAnsiTheme="minorHAnsi" w:cstheme="minorHAnsi"/>
        </w:rPr>
        <w:t>Christmas bonus</w:t>
      </w:r>
    </w:p>
    <w:p w:rsidR="001F0505" w:rsidRDefault="001F0505" w:rsidP="001F0505">
      <w:pPr>
        <w:pStyle w:val="Listaszerbekezds"/>
        <w:numPr>
          <w:ilvl w:val="2"/>
          <w:numId w:val="1"/>
        </w:numPr>
        <w:rPr>
          <w:rFonts w:asciiTheme="minorHAnsi" w:hAnsiTheme="minorHAnsi" w:cstheme="minorHAnsi"/>
        </w:rPr>
      </w:pPr>
      <w:r>
        <w:rPr>
          <w:rFonts w:asciiTheme="minorHAnsi" w:hAnsiTheme="minorHAnsi" w:cstheme="minorHAnsi"/>
        </w:rPr>
        <w:t>13., 14. months wage</w:t>
      </w:r>
    </w:p>
    <w:p w:rsidR="001F0505" w:rsidRDefault="001F0505" w:rsidP="001F0505">
      <w:pPr>
        <w:pStyle w:val="Listaszerbekezds"/>
        <w:numPr>
          <w:ilvl w:val="2"/>
          <w:numId w:val="1"/>
        </w:numPr>
        <w:rPr>
          <w:rFonts w:asciiTheme="minorHAnsi" w:hAnsiTheme="minorHAnsi" w:cstheme="minorHAnsi"/>
        </w:rPr>
      </w:pPr>
      <w:r>
        <w:rPr>
          <w:rFonts w:asciiTheme="minorHAnsi" w:hAnsiTheme="minorHAnsi" w:cstheme="minorHAnsi"/>
        </w:rPr>
        <w:t>extra-payment related to the company’s performance</w:t>
      </w:r>
    </w:p>
    <w:p w:rsidR="001F0505" w:rsidRDefault="001F0505" w:rsidP="001F0505">
      <w:pPr>
        <w:pStyle w:val="Listaszerbekezds"/>
        <w:numPr>
          <w:ilvl w:val="2"/>
          <w:numId w:val="1"/>
        </w:numPr>
        <w:rPr>
          <w:rFonts w:asciiTheme="minorHAnsi" w:hAnsiTheme="minorHAnsi" w:cstheme="minorHAnsi"/>
        </w:rPr>
      </w:pPr>
      <w:r>
        <w:rPr>
          <w:rFonts w:asciiTheme="minorHAnsi" w:hAnsiTheme="minorHAnsi" w:cstheme="minorHAnsi"/>
        </w:rPr>
        <w:t>other non-wage allowances – commuting – transport allowance</w:t>
      </w:r>
    </w:p>
    <w:p w:rsidR="001F0505" w:rsidRDefault="001F0505" w:rsidP="001F0505">
      <w:pPr>
        <w:pStyle w:val="Listaszerbekezds"/>
        <w:numPr>
          <w:ilvl w:val="2"/>
          <w:numId w:val="1"/>
        </w:numPr>
        <w:rPr>
          <w:rFonts w:asciiTheme="minorHAnsi" w:hAnsiTheme="minorHAnsi" w:cstheme="minorHAnsi"/>
        </w:rPr>
      </w:pPr>
      <w:r>
        <w:rPr>
          <w:rFonts w:asciiTheme="minorHAnsi" w:hAnsiTheme="minorHAnsi" w:cstheme="minorHAnsi"/>
        </w:rPr>
        <w:t>meal allowance/meal voucher</w:t>
      </w:r>
    </w:p>
    <w:p w:rsidR="001F0505" w:rsidRDefault="001F0505" w:rsidP="001F0505">
      <w:pPr>
        <w:pStyle w:val="Listaszerbekezds"/>
        <w:numPr>
          <w:ilvl w:val="2"/>
          <w:numId w:val="1"/>
        </w:numPr>
        <w:rPr>
          <w:rFonts w:asciiTheme="minorHAnsi" w:hAnsiTheme="minorHAnsi" w:cstheme="minorHAnsi"/>
        </w:rPr>
      </w:pPr>
      <w:r>
        <w:rPr>
          <w:rFonts w:asciiTheme="minorHAnsi" w:hAnsiTheme="minorHAnsi" w:cstheme="minorHAnsi"/>
        </w:rPr>
        <w:t>other voucher</w:t>
      </w:r>
      <w:r w:rsidR="00D66B34">
        <w:rPr>
          <w:rFonts w:asciiTheme="minorHAnsi" w:hAnsiTheme="minorHAnsi" w:cstheme="minorHAnsi"/>
        </w:rPr>
        <w:t>s</w:t>
      </w:r>
    </w:p>
    <w:p w:rsidR="001F0505" w:rsidRDefault="001F0505" w:rsidP="001F0505">
      <w:pPr>
        <w:pStyle w:val="Listaszerbekezds"/>
        <w:ind w:left="1080"/>
        <w:rPr>
          <w:rFonts w:asciiTheme="minorHAnsi" w:hAnsiTheme="minorHAnsi" w:cstheme="minorHAnsi"/>
        </w:rPr>
      </w:pPr>
    </w:p>
    <w:p w:rsidR="001F0505" w:rsidRDefault="001F0505" w:rsidP="001F0505">
      <w:pPr>
        <w:pStyle w:val="Listaszerbekezds"/>
        <w:numPr>
          <w:ilvl w:val="1"/>
          <w:numId w:val="1"/>
        </w:numPr>
        <w:rPr>
          <w:rFonts w:asciiTheme="minorHAnsi" w:hAnsiTheme="minorHAnsi" w:cstheme="minorHAnsi"/>
        </w:rPr>
      </w:pPr>
      <w:r>
        <w:rPr>
          <w:rFonts w:asciiTheme="minorHAnsi" w:hAnsiTheme="minorHAnsi" w:cstheme="minorHAnsi"/>
        </w:rPr>
        <w:t>State of play of the company’s staff (number, distribution according</w:t>
      </w:r>
      <w:r w:rsidR="00D66B34">
        <w:rPr>
          <w:rFonts w:asciiTheme="minorHAnsi" w:hAnsiTheme="minorHAnsi" w:cstheme="minorHAnsi"/>
        </w:rPr>
        <w:t xml:space="preserve"> to</w:t>
      </w:r>
      <w:r>
        <w:rPr>
          <w:rFonts w:asciiTheme="minorHAnsi" w:hAnsiTheme="minorHAnsi" w:cstheme="minorHAnsi"/>
        </w:rPr>
        <w:t xml:space="preserve"> age, education, profession, gender)</w:t>
      </w:r>
    </w:p>
    <w:p w:rsidR="001F0505" w:rsidRDefault="001F0505" w:rsidP="001F0505">
      <w:pPr>
        <w:pStyle w:val="Listaszerbekezds"/>
        <w:numPr>
          <w:ilvl w:val="1"/>
          <w:numId w:val="1"/>
        </w:numPr>
        <w:rPr>
          <w:rFonts w:asciiTheme="minorHAnsi" w:hAnsiTheme="minorHAnsi" w:cstheme="minorHAnsi"/>
        </w:rPr>
      </w:pPr>
      <w:r>
        <w:rPr>
          <w:rFonts w:asciiTheme="minorHAnsi" w:hAnsiTheme="minorHAnsi" w:cstheme="minorHAnsi"/>
        </w:rPr>
        <w:t>Collective/wage agreement in the company</w:t>
      </w:r>
    </w:p>
    <w:p w:rsidR="001F0505" w:rsidRDefault="001F0505" w:rsidP="001F0505">
      <w:pPr>
        <w:rPr>
          <w:rFonts w:asciiTheme="minorHAnsi" w:hAnsiTheme="minorHAnsi" w:cstheme="minorHAnsi"/>
        </w:rPr>
      </w:pPr>
    </w:p>
    <w:p w:rsidR="00232D3F" w:rsidRDefault="00232D3F">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rsidR="001F0505" w:rsidRPr="0084367D" w:rsidRDefault="001F0505" w:rsidP="001F0505">
      <w:pPr>
        <w:rPr>
          <w:rFonts w:asciiTheme="minorHAnsi" w:hAnsiTheme="minorHAnsi" w:cstheme="minorHAnsi"/>
        </w:rPr>
      </w:pPr>
    </w:p>
    <w:p w:rsidR="001F0505" w:rsidRPr="00091AF4" w:rsidRDefault="00FD0265" w:rsidP="00232D3F">
      <w:pPr>
        <w:pStyle w:val="Cmsor2"/>
        <w:ind w:left="720"/>
      </w:pPr>
      <w:bookmarkStart w:id="10" w:name="_Toc118448299"/>
      <w:r>
        <w:t>7</w:t>
      </w:r>
      <w:r w:rsidR="00232D3F">
        <w:t xml:space="preserve">. </w:t>
      </w:r>
      <w:r w:rsidR="001F0505" w:rsidRPr="00091AF4">
        <w:t>Bargaining</w:t>
      </w:r>
      <w:r w:rsidR="00091AF4">
        <w:t xml:space="preserve"> – who bargains with whom?</w:t>
      </w:r>
      <w:bookmarkEnd w:id="10"/>
    </w:p>
    <w:p w:rsidR="00177E3D" w:rsidRDefault="00177E3D" w:rsidP="00091AF4"/>
    <w:p w:rsidR="00177E3D" w:rsidRDefault="00177E3D" w:rsidP="00091AF4">
      <w:pPr>
        <w:rPr>
          <w:rFonts w:ascii="Calibri" w:hAnsi="Calibri" w:cs="Calibri"/>
        </w:rPr>
      </w:pPr>
      <w:r w:rsidRPr="00177E3D">
        <w:rPr>
          <w:rFonts w:ascii="Calibri" w:hAnsi="Calibri" w:cs="Calibri"/>
        </w:rPr>
        <w:t xml:space="preserve">Wages can be determined </w:t>
      </w:r>
      <w:r w:rsidR="0037594F">
        <w:rPr>
          <w:rFonts w:ascii="Calibri" w:hAnsi="Calibri" w:cs="Calibri"/>
        </w:rPr>
        <w:t>in</w:t>
      </w:r>
      <w:r w:rsidRPr="00177E3D">
        <w:rPr>
          <w:rFonts w:ascii="Calibri" w:hAnsi="Calibri" w:cs="Calibri"/>
        </w:rPr>
        <w:t xml:space="preserve"> a variety of ways. </w:t>
      </w:r>
    </w:p>
    <w:p w:rsidR="00177E3D" w:rsidRDefault="00177E3D" w:rsidP="00091AF4">
      <w:pPr>
        <w:rPr>
          <w:rFonts w:ascii="Calibri" w:hAnsi="Calibri" w:cs="Calibri"/>
        </w:rPr>
      </w:pPr>
    </w:p>
    <w:p w:rsidR="00177E3D" w:rsidRPr="00177E3D" w:rsidRDefault="00177E3D" w:rsidP="00091AF4">
      <w:pPr>
        <w:rPr>
          <w:rFonts w:ascii="Calibri" w:hAnsi="Calibri" w:cs="Calibri"/>
        </w:rPr>
      </w:pPr>
      <w:r w:rsidRPr="00177E3D">
        <w:rPr>
          <w:rFonts w:ascii="Calibri" w:hAnsi="Calibri" w:cs="Calibri"/>
        </w:rPr>
        <w:t>ILO (2003) makes the following differentiation</w:t>
      </w:r>
    </w:p>
    <w:p w:rsidR="00177E3D" w:rsidRPr="00177E3D" w:rsidRDefault="00177E3D" w:rsidP="00177E3D">
      <w:pPr>
        <w:rPr>
          <w:rFonts w:ascii="Calibri" w:hAnsi="Calibri" w:cs="Calibri"/>
        </w:rPr>
      </w:pPr>
      <w:r w:rsidRPr="00177E3D">
        <w:rPr>
          <w:rFonts w:ascii="Calibri" w:hAnsi="Calibri" w:cs="Calibri"/>
        </w:rPr>
        <w:t xml:space="preserve">1. negotiations between workers and their employer as: </w:t>
      </w:r>
    </w:p>
    <w:p w:rsidR="00177E3D" w:rsidRPr="00177E3D" w:rsidRDefault="00177E3D" w:rsidP="00177E3D">
      <w:pPr>
        <w:pStyle w:val="Listaszerbekezds"/>
        <w:numPr>
          <w:ilvl w:val="0"/>
          <w:numId w:val="20"/>
        </w:numPr>
        <w:rPr>
          <w:rFonts w:ascii="Calibri" w:hAnsi="Calibri" w:cs="Calibri"/>
        </w:rPr>
      </w:pPr>
      <w:r w:rsidRPr="00177E3D">
        <w:rPr>
          <w:rFonts w:ascii="Calibri" w:hAnsi="Calibri" w:cs="Calibri"/>
        </w:rPr>
        <w:t xml:space="preserve">individual agreements </w:t>
      </w:r>
    </w:p>
    <w:p w:rsidR="00177E3D" w:rsidRPr="00177E3D" w:rsidRDefault="00177E3D" w:rsidP="00177E3D">
      <w:pPr>
        <w:pStyle w:val="Listaszerbekezds"/>
        <w:numPr>
          <w:ilvl w:val="0"/>
          <w:numId w:val="20"/>
        </w:numPr>
        <w:rPr>
          <w:rFonts w:ascii="Calibri" w:hAnsi="Calibri" w:cs="Calibri"/>
        </w:rPr>
      </w:pPr>
      <w:r w:rsidRPr="00177E3D">
        <w:rPr>
          <w:rFonts w:ascii="Calibri" w:hAnsi="Calibri" w:cs="Calibri"/>
        </w:rPr>
        <w:t xml:space="preserve">collective bargaining agreements </w:t>
      </w:r>
    </w:p>
    <w:p w:rsidR="00177E3D" w:rsidRPr="00177E3D" w:rsidRDefault="00177E3D" w:rsidP="00177E3D">
      <w:pPr>
        <w:rPr>
          <w:rFonts w:ascii="Calibri" w:hAnsi="Calibri" w:cs="Calibri"/>
        </w:rPr>
      </w:pPr>
      <w:r w:rsidRPr="00177E3D">
        <w:rPr>
          <w:rFonts w:ascii="Calibri" w:hAnsi="Calibri" w:cs="Calibri"/>
        </w:rPr>
        <w:t xml:space="preserve">2. between workers and employer representatives as collective bargaining agreements </w:t>
      </w:r>
    </w:p>
    <w:p w:rsidR="00177E3D" w:rsidRPr="00177E3D" w:rsidRDefault="00177E3D" w:rsidP="00177E3D">
      <w:pPr>
        <w:rPr>
          <w:rFonts w:ascii="Calibri" w:hAnsi="Calibri" w:cs="Calibri"/>
        </w:rPr>
      </w:pPr>
      <w:r w:rsidRPr="00177E3D">
        <w:rPr>
          <w:rFonts w:ascii="Calibri" w:hAnsi="Calibri" w:cs="Calibri"/>
        </w:rPr>
        <w:t xml:space="preserve">3. intervention/inclusion of third parties in the negotiation and/or determination of wages, by: </w:t>
      </w:r>
    </w:p>
    <w:p w:rsidR="00177E3D" w:rsidRPr="00177E3D" w:rsidRDefault="00177E3D" w:rsidP="00177E3D">
      <w:pPr>
        <w:pStyle w:val="Listaszerbekezds"/>
        <w:numPr>
          <w:ilvl w:val="0"/>
          <w:numId w:val="19"/>
        </w:numPr>
        <w:rPr>
          <w:rFonts w:ascii="Calibri" w:hAnsi="Calibri" w:cs="Calibri"/>
        </w:rPr>
      </w:pPr>
      <w:r w:rsidRPr="00177E3D">
        <w:rPr>
          <w:rFonts w:ascii="Calibri" w:hAnsi="Calibri" w:cs="Calibri"/>
        </w:rPr>
        <w:t xml:space="preserve">conciliation </w:t>
      </w:r>
    </w:p>
    <w:p w:rsidR="00177E3D" w:rsidRPr="00177E3D" w:rsidRDefault="00177E3D" w:rsidP="00177E3D">
      <w:pPr>
        <w:pStyle w:val="Listaszerbekezds"/>
        <w:numPr>
          <w:ilvl w:val="0"/>
          <w:numId w:val="19"/>
        </w:numPr>
        <w:rPr>
          <w:rFonts w:ascii="Calibri" w:hAnsi="Calibri" w:cs="Calibri"/>
        </w:rPr>
      </w:pPr>
      <w:r w:rsidRPr="00177E3D">
        <w:rPr>
          <w:rFonts w:ascii="Calibri" w:hAnsi="Calibri" w:cs="Calibri"/>
        </w:rPr>
        <w:t xml:space="preserve">mediation </w:t>
      </w:r>
    </w:p>
    <w:p w:rsidR="00177E3D" w:rsidRPr="00177E3D" w:rsidRDefault="00177E3D" w:rsidP="00177E3D">
      <w:pPr>
        <w:pStyle w:val="Listaszerbekezds"/>
        <w:numPr>
          <w:ilvl w:val="0"/>
          <w:numId w:val="19"/>
        </w:numPr>
        <w:rPr>
          <w:rFonts w:ascii="Calibri" w:hAnsi="Calibri" w:cs="Calibri"/>
        </w:rPr>
      </w:pPr>
      <w:r w:rsidRPr="00177E3D">
        <w:rPr>
          <w:rFonts w:ascii="Calibri" w:hAnsi="Calibri" w:cs="Calibri"/>
        </w:rPr>
        <w:t xml:space="preserve">arbitration </w:t>
      </w:r>
    </w:p>
    <w:p w:rsidR="00177E3D" w:rsidRPr="00177E3D" w:rsidRDefault="00177E3D" w:rsidP="00177E3D">
      <w:pPr>
        <w:pStyle w:val="Listaszerbekezds"/>
        <w:numPr>
          <w:ilvl w:val="0"/>
          <w:numId w:val="19"/>
        </w:numPr>
        <w:rPr>
          <w:rFonts w:ascii="Calibri" w:hAnsi="Calibri" w:cs="Calibri"/>
        </w:rPr>
      </w:pPr>
      <w:r w:rsidRPr="00177E3D">
        <w:rPr>
          <w:rFonts w:ascii="Calibri" w:hAnsi="Calibri" w:cs="Calibri"/>
        </w:rPr>
        <w:t xml:space="preserve">industry boards or other organizations </w:t>
      </w:r>
    </w:p>
    <w:p w:rsidR="001F0505" w:rsidRPr="00177E3D" w:rsidRDefault="001F0505" w:rsidP="001F0505">
      <w:pPr>
        <w:pStyle w:val="Listaszerbekezds"/>
        <w:rPr>
          <w:rFonts w:ascii="Calibri" w:hAnsi="Calibri" w:cs="Calibri"/>
        </w:rPr>
      </w:pPr>
    </w:p>
    <w:p w:rsidR="001F0505" w:rsidRDefault="00FD0265" w:rsidP="00232D3F">
      <w:pPr>
        <w:pStyle w:val="Cmsor2"/>
        <w:ind w:left="720"/>
      </w:pPr>
      <w:bookmarkStart w:id="11" w:name="_Toc118448300"/>
      <w:r>
        <w:t>8</w:t>
      </w:r>
      <w:r w:rsidR="00232D3F">
        <w:t xml:space="preserve">. </w:t>
      </w:r>
      <w:r w:rsidR="001F0505">
        <w:t>How to bargain?</w:t>
      </w:r>
      <w:bookmarkEnd w:id="11"/>
    </w:p>
    <w:p w:rsidR="001F0505" w:rsidRDefault="001F0505" w:rsidP="001F0505">
      <w:pPr>
        <w:pStyle w:val="Listaszerbekezds"/>
        <w:rPr>
          <w:rFonts w:asciiTheme="minorHAnsi" w:hAnsiTheme="minorHAnsi" w:cstheme="minorHAnsi"/>
        </w:rPr>
      </w:pPr>
    </w:p>
    <w:p w:rsidR="001F0505" w:rsidRDefault="001F0505" w:rsidP="00232D3F">
      <w:pPr>
        <w:pStyle w:val="Cmsor3"/>
      </w:pPr>
      <w:bookmarkStart w:id="12" w:name="_Toc118448301"/>
      <w:r>
        <w:t>Strategies to bargain</w:t>
      </w:r>
      <w:bookmarkEnd w:id="12"/>
    </w:p>
    <w:p w:rsidR="00091AF4" w:rsidRDefault="00091AF4" w:rsidP="00232D3F"/>
    <w:p w:rsidR="00091AF4" w:rsidRDefault="00091AF4" w:rsidP="00091AF4">
      <w:pPr>
        <w:rPr>
          <w:rFonts w:asciiTheme="minorHAnsi" w:hAnsiTheme="minorHAnsi" w:cstheme="minorHAnsi"/>
        </w:rPr>
      </w:pPr>
      <w:r>
        <w:rPr>
          <w:rFonts w:asciiTheme="minorHAnsi" w:hAnsiTheme="minorHAnsi" w:cstheme="minorHAnsi"/>
        </w:rPr>
        <w:t>There are some tips:</w:t>
      </w:r>
    </w:p>
    <w:p w:rsidR="00091AF4" w:rsidRDefault="00091AF4" w:rsidP="00091AF4">
      <w:pPr>
        <w:rPr>
          <w:rFonts w:asciiTheme="minorHAnsi" w:hAnsiTheme="minorHAnsi" w:cstheme="minorHAnsi"/>
        </w:rPr>
      </w:pPr>
    </w:p>
    <w:p w:rsidR="00091AF4" w:rsidRDefault="00091AF4" w:rsidP="00091AF4">
      <w:pPr>
        <w:rPr>
          <w:rFonts w:asciiTheme="minorHAnsi" w:hAnsiTheme="minorHAnsi" w:cstheme="minorHAnsi"/>
        </w:rPr>
      </w:pPr>
      <w:r w:rsidRPr="00091AF4">
        <w:rPr>
          <w:rFonts w:asciiTheme="minorHAnsi" w:hAnsiTheme="minorHAnsi" w:cstheme="minorHAnsi"/>
          <w:i/>
        </w:rPr>
        <w:t>If you bargain you should</w:t>
      </w:r>
      <w:r>
        <w:rPr>
          <w:rFonts w:asciiTheme="minorHAnsi" w:hAnsiTheme="minorHAnsi" w:cstheme="minorHAnsi"/>
        </w:rPr>
        <w:t>:</w:t>
      </w:r>
    </w:p>
    <w:p w:rsidR="00091AF4" w:rsidRPr="00091AF4" w:rsidRDefault="00091AF4" w:rsidP="00091AF4">
      <w:pPr>
        <w:widowControl/>
        <w:numPr>
          <w:ilvl w:val="0"/>
          <w:numId w:val="14"/>
        </w:numPr>
        <w:shd w:val="clear" w:color="auto" w:fill="FFFFFF"/>
        <w:autoSpaceDE/>
        <w:autoSpaceDN/>
        <w:spacing w:after="60"/>
        <w:ind w:left="0"/>
        <w:rPr>
          <w:rFonts w:asciiTheme="minorHAnsi" w:hAnsiTheme="minorHAnsi" w:cstheme="minorHAnsi"/>
          <w:color w:val="202124"/>
          <w:lang w:val="hu-HU" w:eastAsia="hu-HU"/>
        </w:rPr>
      </w:pPr>
      <w:r w:rsidRPr="00091AF4">
        <w:rPr>
          <w:rFonts w:asciiTheme="minorHAnsi" w:hAnsiTheme="minorHAnsi" w:cstheme="minorHAnsi"/>
          <w:color w:val="202124"/>
          <w:lang w:val="hu-HU" w:eastAsia="hu-HU"/>
        </w:rPr>
        <w:t>Become familiar with industry salary trends.</w:t>
      </w:r>
    </w:p>
    <w:p w:rsidR="00091AF4" w:rsidRPr="00091AF4" w:rsidRDefault="00091AF4" w:rsidP="00091AF4">
      <w:pPr>
        <w:widowControl/>
        <w:numPr>
          <w:ilvl w:val="0"/>
          <w:numId w:val="14"/>
        </w:numPr>
        <w:shd w:val="clear" w:color="auto" w:fill="FFFFFF"/>
        <w:autoSpaceDE/>
        <w:autoSpaceDN/>
        <w:spacing w:after="60"/>
        <w:ind w:left="0"/>
        <w:rPr>
          <w:rFonts w:asciiTheme="minorHAnsi" w:hAnsiTheme="minorHAnsi" w:cstheme="minorHAnsi"/>
          <w:color w:val="202124"/>
          <w:lang w:val="hu-HU" w:eastAsia="hu-HU"/>
        </w:rPr>
      </w:pPr>
      <w:r w:rsidRPr="00091AF4">
        <w:rPr>
          <w:rFonts w:asciiTheme="minorHAnsi" w:hAnsiTheme="minorHAnsi" w:cstheme="minorHAnsi"/>
          <w:color w:val="202124"/>
          <w:lang w:val="hu-HU" w:eastAsia="hu-HU"/>
        </w:rPr>
        <w:t>Build your case.</w:t>
      </w:r>
    </w:p>
    <w:p w:rsidR="00091AF4" w:rsidRPr="00091AF4" w:rsidRDefault="00091AF4" w:rsidP="00091AF4">
      <w:pPr>
        <w:widowControl/>
        <w:numPr>
          <w:ilvl w:val="0"/>
          <w:numId w:val="14"/>
        </w:numPr>
        <w:shd w:val="clear" w:color="auto" w:fill="FFFFFF"/>
        <w:autoSpaceDE/>
        <w:autoSpaceDN/>
        <w:spacing w:after="60"/>
        <w:ind w:left="0"/>
        <w:rPr>
          <w:rFonts w:asciiTheme="minorHAnsi" w:hAnsiTheme="minorHAnsi" w:cstheme="minorHAnsi"/>
          <w:color w:val="202124"/>
          <w:lang w:val="hu-HU" w:eastAsia="hu-HU"/>
        </w:rPr>
      </w:pPr>
      <w:r w:rsidRPr="00091AF4">
        <w:rPr>
          <w:rFonts w:asciiTheme="minorHAnsi" w:hAnsiTheme="minorHAnsi" w:cstheme="minorHAnsi"/>
          <w:color w:val="202124"/>
          <w:lang w:val="hu-HU" w:eastAsia="hu-HU"/>
        </w:rPr>
        <w:t>Tell the truth.</w:t>
      </w:r>
    </w:p>
    <w:p w:rsidR="00091AF4" w:rsidRPr="00091AF4" w:rsidRDefault="00091AF4" w:rsidP="00091AF4">
      <w:pPr>
        <w:widowControl/>
        <w:numPr>
          <w:ilvl w:val="0"/>
          <w:numId w:val="14"/>
        </w:numPr>
        <w:shd w:val="clear" w:color="auto" w:fill="FFFFFF"/>
        <w:autoSpaceDE/>
        <w:autoSpaceDN/>
        <w:spacing w:after="60"/>
        <w:ind w:left="0"/>
        <w:rPr>
          <w:rFonts w:asciiTheme="minorHAnsi" w:hAnsiTheme="minorHAnsi" w:cstheme="minorHAnsi"/>
          <w:color w:val="202124"/>
          <w:lang w:val="hu-HU" w:eastAsia="hu-HU"/>
        </w:rPr>
      </w:pPr>
      <w:r w:rsidRPr="00091AF4">
        <w:rPr>
          <w:rFonts w:asciiTheme="minorHAnsi" w:hAnsiTheme="minorHAnsi" w:cstheme="minorHAnsi"/>
          <w:color w:val="202124"/>
          <w:lang w:val="hu-HU" w:eastAsia="hu-HU"/>
        </w:rPr>
        <w:t>Factor in perks and benefits.</w:t>
      </w:r>
    </w:p>
    <w:p w:rsidR="00091AF4" w:rsidRPr="00091AF4" w:rsidRDefault="00091AF4" w:rsidP="00091AF4">
      <w:pPr>
        <w:widowControl/>
        <w:numPr>
          <w:ilvl w:val="0"/>
          <w:numId w:val="14"/>
        </w:numPr>
        <w:shd w:val="clear" w:color="auto" w:fill="FFFFFF"/>
        <w:autoSpaceDE/>
        <w:autoSpaceDN/>
        <w:spacing w:after="60"/>
        <w:ind w:left="0"/>
        <w:rPr>
          <w:rFonts w:asciiTheme="minorHAnsi" w:hAnsiTheme="minorHAnsi" w:cstheme="minorHAnsi"/>
          <w:color w:val="202124"/>
          <w:lang w:val="hu-HU" w:eastAsia="hu-HU"/>
        </w:rPr>
      </w:pPr>
      <w:r w:rsidRPr="00091AF4">
        <w:rPr>
          <w:rFonts w:asciiTheme="minorHAnsi" w:hAnsiTheme="minorHAnsi" w:cstheme="minorHAnsi"/>
          <w:color w:val="202124"/>
          <w:lang w:val="hu-HU" w:eastAsia="hu-HU"/>
        </w:rPr>
        <w:t>Practice your delivery.</w:t>
      </w:r>
    </w:p>
    <w:p w:rsidR="00091AF4" w:rsidRPr="00091AF4" w:rsidRDefault="00091AF4" w:rsidP="00091AF4">
      <w:pPr>
        <w:widowControl/>
        <w:numPr>
          <w:ilvl w:val="0"/>
          <w:numId w:val="14"/>
        </w:numPr>
        <w:shd w:val="clear" w:color="auto" w:fill="FFFFFF"/>
        <w:autoSpaceDE/>
        <w:autoSpaceDN/>
        <w:spacing w:after="60"/>
        <w:ind w:left="0"/>
        <w:rPr>
          <w:rFonts w:asciiTheme="minorHAnsi" w:hAnsiTheme="minorHAnsi" w:cstheme="minorHAnsi"/>
          <w:color w:val="202124"/>
          <w:lang w:val="hu-HU" w:eastAsia="hu-HU"/>
        </w:rPr>
      </w:pPr>
      <w:r w:rsidRPr="00091AF4">
        <w:rPr>
          <w:rFonts w:asciiTheme="minorHAnsi" w:hAnsiTheme="minorHAnsi" w:cstheme="minorHAnsi"/>
          <w:color w:val="202124"/>
          <w:lang w:val="hu-HU" w:eastAsia="hu-HU"/>
        </w:rPr>
        <w:t>Know when to wrap it up.</w:t>
      </w:r>
    </w:p>
    <w:p w:rsidR="00091AF4" w:rsidRPr="00091AF4" w:rsidRDefault="00091AF4" w:rsidP="00091AF4">
      <w:pPr>
        <w:widowControl/>
        <w:numPr>
          <w:ilvl w:val="0"/>
          <w:numId w:val="14"/>
        </w:numPr>
        <w:shd w:val="clear" w:color="auto" w:fill="FFFFFF"/>
        <w:autoSpaceDE/>
        <w:autoSpaceDN/>
        <w:spacing w:after="60"/>
        <w:ind w:left="0"/>
        <w:rPr>
          <w:rFonts w:asciiTheme="minorHAnsi" w:hAnsiTheme="minorHAnsi" w:cstheme="minorHAnsi"/>
          <w:color w:val="202124"/>
          <w:lang w:val="hu-HU" w:eastAsia="hu-HU"/>
        </w:rPr>
      </w:pPr>
      <w:r w:rsidRPr="00091AF4">
        <w:rPr>
          <w:rFonts w:asciiTheme="minorHAnsi" w:hAnsiTheme="minorHAnsi" w:cstheme="minorHAnsi"/>
          <w:color w:val="202124"/>
          <w:lang w:val="hu-HU" w:eastAsia="hu-HU"/>
        </w:rPr>
        <w:t>Get everything in writing.</w:t>
      </w:r>
    </w:p>
    <w:p w:rsidR="00091AF4" w:rsidRPr="00091AF4" w:rsidRDefault="00091AF4" w:rsidP="00091AF4">
      <w:pPr>
        <w:widowControl/>
        <w:numPr>
          <w:ilvl w:val="0"/>
          <w:numId w:val="14"/>
        </w:numPr>
        <w:shd w:val="clear" w:color="auto" w:fill="FFFFFF"/>
        <w:autoSpaceDE/>
        <w:autoSpaceDN/>
        <w:spacing w:after="60"/>
        <w:ind w:left="0"/>
        <w:rPr>
          <w:rFonts w:asciiTheme="minorHAnsi" w:hAnsiTheme="minorHAnsi" w:cstheme="minorHAnsi"/>
          <w:color w:val="202124"/>
          <w:lang w:val="hu-HU" w:eastAsia="hu-HU"/>
        </w:rPr>
      </w:pPr>
      <w:r w:rsidRPr="00091AF4">
        <w:rPr>
          <w:rFonts w:asciiTheme="minorHAnsi" w:hAnsiTheme="minorHAnsi" w:cstheme="minorHAnsi"/>
          <w:color w:val="202124"/>
          <w:lang w:val="hu-HU" w:eastAsia="hu-HU"/>
        </w:rPr>
        <w:t>Stay positive.</w:t>
      </w:r>
    </w:p>
    <w:p w:rsidR="00091AF4" w:rsidRDefault="00091AF4" w:rsidP="00091AF4">
      <w:pPr>
        <w:rPr>
          <w:rFonts w:asciiTheme="minorHAnsi" w:hAnsiTheme="minorHAnsi" w:cstheme="minorHAnsi"/>
        </w:rPr>
      </w:pPr>
      <w:r>
        <w:rPr>
          <w:rFonts w:asciiTheme="minorHAnsi" w:hAnsiTheme="minorHAnsi" w:cstheme="minorHAnsi"/>
        </w:rPr>
        <w:t>(Source: Half, R. (2022)</w:t>
      </w:r>
    </w:p>
    <w:p w:rsidR="00091AF4" w:rsidRDefault="00091AF4" w:rsidP="00091AF4">
      <w:pPr>
        <w:rPr>
          <w:rFonts w:asciiTheme="minorHAnsi" w:hAnsiTheme="minorHAnsi" w:cstheme="minorHAnsi"/>
        </w:rPr>
      </w:pPr>
    </w:p>
    <w:p w:rsidR="00091AF4" w:rsidRDefault="00091AF4" w:rsidP="00091AF4">
      <w:pPr>
        <w:pStyle w:val="Nincstrkz"/>
        <w:rPr>
          <w:rFonts w:asciiTheme="minorHAnsi" w:hAnsiTheme="minorHAnsi" w:cstheme="minorHAnsi"/>
        </w:rPr>
      </w:pPr>
      <w:r w:rsidRPr="00091AF4">
        <w:rPr>
          <w:rFonts w:asciiTheme="minorHAnsi" w:hAnsiTheme="minorHAnsi" w:cstheme="minorHAnsi"/>
          <w:i/>
        </w:rPr>
        <w:t>Hard</w:t>
      </w:r>
      <w:r w:rsidR="0020678B">
        <w:rPr>
          <w:rFonts w:asciiTheme="minorHAnsi" w:hAnsiTheme="minorHAnsi" w:cstheme="minorHAnsi"/>
          <w:i/>
        </w:rPr>
        <w:t xml:space="preserve"> and</w:t>
      </w:r>
      <w:r w:rsidRPr="00091AF4">
        <w:rPr>
          <w:rFonts w:asciiTheme="minorHAnsi" w:hAnsiTheme="minorHAnsi" w:cstheme="minorHAnsi"/>
          <w:i/>
        </w:rPr>
        <w:t xml:space="preserve"> soft bargaining strategies</w:t>
      </w:r>
    </w:p>
    <w:p w:rsidR="00091AF4" w:rsidRDefault="0020678B" w:rsidP="00091AF4">
      <w:pPr>
        <w:pStyle w:val="Nincstrkz"/>
        <w:rPr>
          <w:rFonts w:asciiTheme="minorHAnsi" w:hAnsiTheme="minorHAnsi" w:cstheme="minorHAnsi"/>
        </w:rPr>
      </w:pPr>
      <w:r w:rsidRPr="0020678B">
        <w:rPr>
          <w:rFonts w:asciiTheme="minorHAnsi" w:hAnsiTheme="minorHAnsi" w:cstheme="minorHAnsi"/>
        </w:rPr>
        <w:t>One approach is that bargaining can be hard and soft bargaining. In soft bargaining</w:t>
      </w:r>
      <w:r w:rsidR="0037594F">
        <w:rPr>
          <w:rFonts w:asciiTheme="minorHAnsi" w:hAnsiTheme="minorHAnsi" w:cstheme="minorHAnsi"/>
        </w:rPr>
        <w:t>,</w:t>
      </w:r>
      <w:r w:rsidRPr="0020678B">
        <w:rPr>
          <w:rFonts w:asciiTheme="minorHAnsi" w:hAnsiTheme="minorHAnsi" w:cstheme="minorHAnsi"/>
        </w:rPr>
        <w:t xml:space="preserve"> the goal is to reach an agreement, in hard bargaining the goal is to win. Soft bargaining is characterised by making concessions, </w:t>
      </w:r>
      <w:r w:rsidR="0037594F">
        <w:rPr>
          <w:rFonts w:asciiTheme="minorHAnsi" w:hAnsiTheme="minorHAnsi" w:cstheme="minorHAnsi"/>
        </w:rPr>
        <w:t xml:space="preserve">and </w:t>
      </w:r>
      <w:r w:rsidRPr="0020678B">
        <w:rPr>
          <w:rFonts w:asciiTheme="minorHAnsi" w:hAnsiTheme="minorHAnsi" w:cstheme="minorHAnsi"/>
        </w:rPr>
        <w:t xml:space="preserve">hard bargaining by demanding concessions. Soft bargaining is driven by trust </w:t>
      </w:r>
      <w:r w:rsidR="0037594F">
        <w:rPr>
          <w:rFonts w:asciiTheme="minorHAnsi" w:hAnsiTheme="minorHAnsi" w:cstheme="minorHAnsi"/>
        </w:rPr>
        <w:t xml:space="preserve">and </w:t>
      </w:r>
      <w:r w:rsidRPr="0020678B">
        <w:rPr>
          <w:rFonts w:asciiTheme="minorHAnsi" w:hAnsiTheme="minorHAnsi" w:cstheme="minorHAnsi"/>
        </w:rPr>
        <w:t xml:space="preserve">hard bargaining </w:t>
      </w:r>
      <w:r w:rsidR="0037594F">
        <w:rPr>
          <w:rFonts w:asciiTheme="minorHAnsi" w:hAnsiTheme="minorHAnsi" w:cstheme="minorHAnsi"/>
        </w:rPr>
        <w:t xml:space="preserve">is </w:t>
      </w:r>
      <w:r w:rsidRPr="0020678B">
        <w:rPr>
          <w:rFonts w:asciiTheme="minorHAnsi" w:hAnsiTheme="minorHAnsi" w:cstheme="minorHAnsi"/>
        </w:rPr>
        <w:t>by mistrust.</w:t>
      </w:r>
      <w:r>
        <w:rPr>
          <w:rFonts w:asciiTheme="minorHAnsi" w:hAnsiTheme="minorHAnsi" w:cstheme="minorHAnsi"/>
        </w:rPr>
        <w:t xml:space="preserve"> (</w:t>
      </w:r>
      <w:r>
        <w:t>Roger Fischer és William Ury: Getting to Yes</w:t>
      </w:r>
    </w:p>
    <w:p w:rsidR="0020678B" w:rsidRDefault="0020678B" w:rsidP="00091AF4">
      <w:pPr>
        <w:pStyle w:val="Nincstrkz"/>
        <w:rPr>
          <w:rFonts w:asciiTheme="minorHAnsi" w:hAnsiTheme="minorHAnsi" w:cstheme="minorHAnsi"/>
        </w:rPr>
      </w:pPr>
    </w:p>
    <w:p w:rsidR="0020678B" w:rsidRPr="0020678B" w:rsidRDefault="0020678B" w:rsidP="00091AF4">
      <w:pPr>
        <w:pStyle w:val="Nincstrkz"/>
        <w:rPr>
          <w:rFonts w:asciiTheme="minorHAnsi" w:hAnsiTheme="minorHAnsi" w:cstheme="minorHAnsi"/>
          <w:i/>
        </w:rPr>
      </w:pPr>
      <w:r w:rsidRPr="0020678B">
        <w:rPr>
          <w:rFonts w:asciiTheme="minorHAnsi" w:hAnsiTheme="minorHAnsi" w:cstheme="minorHAnsi"/>
          <w:i/>
        </w:rPr>
        <w:t>Principled strategy</w:t>
      </w:r>
    </w:p>
    <w:p w:rsidR="0020678B" w:rsidRDefault="0020678B" w:rsidP="00091AF4">
      <w:pPr>
        <w:pStyle w:val="Nincstrkz"/>
        <w:rPr>
          <w:rFonts w:asciiTheme="minorHAnsi" w:hAnsiTheme="minorHAnsi" w:cstheme="minorHAnsi"/>
        </w:rPr>
      </w:pPr>
      <w:r w:rsidRPr="0020678B">
        <w:rPr>
          <w:rFonts w:asciiTheme="minorHAnsi" w:hAnsiTheme="minorHAnsi" w:cstheme="minorHAnsi"/>
        </w:rPr>
        <w:t xml:space="preserve">In principled negotiation, negotiators rely on objective criteria—a fair, independent standard—to settle their differences. For example, they might agree to abide by standards such as market value, expert opinion, industry protocol, or </w:t>
      </w:r>
      <w:r w:rsidR="0037594F">
        <w:rPr>
          <w:rFonts w:asciiTheme="minorHAnsi" w:hAnsiTheme="minorHAnsi" w:cstheme="minorHAnsi"/>
        </w:rPr>
        <w:t xml:space="preserve">the </w:t>
      </w:r>
      <w:r w:rsidRPr="0020678B">
        <w:rPr>
          <w:rFonts w:asciiTheme="minorHAnsi" w:hAnsiTheme="minorHAnsi" w:cstheme="minorHAnsi"/>
        </w:rPr>
        <w:t>law.</w:t>
      </w:r>
    </w:p>
    <w:p w:rsidR="0020678B" w:rsidRPr="00091AF4" w:rsidRDefault="0020678B" w:rsidP="00091AF4">
      <w:pPr>
        <w:pStyle w:val="Nincstrkz"/>
        <w:rPr>
          <w:rFonts w:asciiTheme="minorHAnsi" w:hAnsiTheme="minorHAnsi" w:cstheme="minorHAnsi"/>
        </w:rPr>
      </w:pPr>
    </w:p>
    <w:p w:rsidR="00091AF4" w:rsidRPr="00177E3D" w:rsidRDefault="00177E3D" w:rsidP="00091AF4">
      <w:pPr>
        <w:rPr>
          <w:rFonts w:asciiTheme="minorHAnsi" w:hAnsiTheme="minorHAnsi" w:cstheme="minorHAnsi"/>
          <w:i/>
        </w:rPr>
      </w:pPr>
      <w:r w:rsidRPr="00177E3D">
        <w:rPr>
          <w:rFonts w:asciiTheme="minorHAnsi" w:hAnsiTheme="minorHAnsi" w:cstheme="minorHAnsi"/>
          <w:i/>
        </w:rPr>
        <w:lastRenderedPageBreak/>
        <w:t>Cooperative-style</w:t>
      </w:r>
    </w:p>
    <w:p w:rsidR="00177E3D" w:rsidRPr="00177E3D" w:rsidRDefault="00177E3D" w:rsidP="00091AF4">
      <w:pPr>
        <w:rPr>
          <w:rFonts w:asciiTheme="minorHAnsi" w:hAnsiTheme="minorHAnsi" w:cstheme="minorHAnsi"/>
        </w:rPr>
      </w:pPr>
      <w:r>
        <w:rPr>
          <w:rFonts w:asciiTheme="minorHAnsi" w:hAnsiTheme="minorHAnsi" w:cstheme="minorHAnsi"/>
          <w:color w:val="202124"/>
          <w:shd w:val="clear" w:color="auto" w:fill="FFFFFF"/>
        </w:rPr>
        <w:t>N</w:t>
      </w:r>
      <w:r w:rsidRPr="00177E3D">
        <w:rPr>
          <w:rFonts w:asciiTheme="minorHAnsi" w:hAnsiTheme="minorHAnsi" w:cstheme="minorHAnsi"/>
          <w:color w:val="202124"/>
          <w:shd w:val="clear" w:color="auto" w:fill="FFFFFF"/>
        </w:rPr>
        <w:t>egotiators with a primarily</w:t>
      </w:r>
      <w:r>
        <w:rPr>
          <w:rFonts w:asciiTheme="minorHAnsi" w:hAnsiTheme="minorHAnsi" w:cstheme="minorHAnsi"/>
          <w:color w:val="202124"/>
          <w:shd w:val="clear" w:color="auto" w:fill="FFFFFF"/>
        </w:rPr>
        <w:t xml:space="preserve"> </w:t>
      </w:r>
      <w:r w:rsidRPr="00177E3D">
        <w:rPr>
          <w:rFonts w:asciiTheme="minorHAnsi" w:hAnsiTheme="minorHAnsi" w:cstheme="minorHAnsi"/>
          <w:b/>
          <w:bCs/>
          <w:color w:val="202124"/>
          <w:shd w:val="clear" w:color="auto" w:fill="FFFFFF"/>
        </w:rPr>
        <w:t>cooperative style</w:t>
      </w:r>
      <w:r>
        <w:rPr>
          <w:rFonts w:asciiTheme="minorHAnsi" w:hAnsiTheme="minorHAnsi" w:cstheme="minorHAnsi"/>
          <w:b/>
          <w:bCs/>
          <w:color w:val="202124"/>
          <w:shd w:val="clear" w:color="auto" w:fill="FFFFFF"/>
        </w:rPr>
        <w:t xml:space="preserve"> </w:t>
      </w:r>
      <w:r w:rsidRPr="00177E3D">
        <w:rPr>
          <w:rFonts w:asciiTheme="minorHAnsi" w:hAnsiTheme="minorHAnsi" w:cstheme="minorHAnsi"/>
          <w:color w:val="202124"/>
          <w:shd w:val="clear" w:color="auto" w:fill="FFFFFF"/>
        </w:rPr>
        <w:t>are more successful than hard bargainers at reaching novel solutions that improve everyone's outcomes. Negotiators who lean toward cooperation also tend to be more satisfied with the process and their results</w:t>
      </w:r>
      <w:r>
        <w:rPr>
          <w:rFonts w:asciiTheme="minorHAnsi" w:hAnsiTheme="minorHAnsi" w:cstheme="minorHAnsi"/>
          <w:color w:val="202124"/>
          <w:shd w:val="clear" w:color="auto" w:fill="FFFFFF"/>
        </w:rPr>
        <w:t>. (Source: Staff, P. (2020))</w:t>
      </w:r>
    </w:p>
    <w:p w:rsidR="00177E3D" w:rsidRDefault="00177E3D" w:rsidP="00091AF4">
      <w:pPr>
        <w:rPr>
          <w:rFonts w:asciiTheme="minorHAnsi" w:hAnsiTheme="minorHAnsi" w:cstheme="minorHAnsi"/>
        </w:rPr>
      </w:pPr>
    </w:p>
    <w:p w:rsidR="00177E3D" w:rsidRDefault="00177E3D" w:rsidP="00091AF4">
      <w:pPr>
        <w:rPr>
          <w:rFonts w:asciiTheme="minorHAnsi" w:hAnsiTheme="minorHAnsi" w:cstheme="minorHAnsi"/>
        </w:rPr>
      </w:pPr>
      <w:r>
        <w:rPr>
          <w:rFonts w:asciiTheme="minorHAnsi" w:hAnsiTheme="minorHAnsi" w:cstheme="minorHAnsi"/>
        </w:rPr>
        <w:t>The ILO suggest for the bargaining employers’ side consider the following phases</w:t>
      </w:r>
    </w:p>
    <w:p w:rsidR="00177E3D" w:rsidRPr="00177E3D" w:rsidRDefault="00177E3D" w:rsidP="00177E3D">
      <w:pPr>
        <w:rPr>
          <w:rFonts w:asciiTheme="minorHAnsi" w:hAnsiTheme="minorHAnsi" w:cstheme="minorHAnsi"/>
        </w:rPr>
      </w:pPr>
      <w:r>
        <w:t xml:space="preserve">1. </w:t>
      </w:r>
      <w:r w:rsidRPr="00177E3D">
        <w:rPr>
          <w:rFonts w:asciiTheme="minorHAnsi" w:hAnsiTheme="minorHAnsi" w:cstheme="minorHAnsi"/>
        </w:rPr>
        <w:t xml:space="preserve">Opening the Meeting </w:t>
      </w:r>
    </w:p>
    <w:p w:rsidR="00177E3D" w:rsidRPr="00177E3D" w:rsidRDefault="00177E3D" w:rsidP="00177E3D">
      <w:pPr>
        <w:rPr>
          <w:rFonts w:asciiTheme="minorHAnsi" w:hAnsiTheme="minorHAnsi" w:cstheme="minorHAnsi"/>
        </w:rPr>
      </w:pPr>
      <w:r w:rsidRPr="00177E3D">
        <w:rPr>
          <w:rFonts w:asciiTheme="minorHAnsi" w:hAnsiTheme="minorHAnsi" w:cstheme="minorHAnsi"/>
        </w:rPr>
        <w:t>2. Confirming Common Ground and Narrowing the Gap</w:t>
      </w:r>
    </w:p>
    <w:p w:rsidR="00177E3D" w:rsidRPr="00177E3D" w:rsidRDefault="00177E3D" w:rsidP="00177E3D">
      <w:pPr>
        <w:rPr>
          <w:rFonts w:asciiTheme="minorHAnsi" w:hAnsiTheme="minorHAnsi" w:cstheme="minorHAnsi"/>
        </w:rPr>
      </w:pPr>
      <w:r w:rsidRPr="00177E3D">
        <w:rPr>
          <w:rFonts w:asciiTheme="minorHAnsi" w:hAnsiTheme="minorHAnsi" w:cstheme="minorHAnsi"/>
        </w:rPr>
        <w:t>3. Making Proposals</w:t>
      </w:r>
    </w:p>
    <w:p w:rsidR="00177E3D" w:rsidRPr="00177E3D" w:rsidRDefault="00177E3D" w:rsidP="00177E3D">
      <w:pPr>
        <w:rPr>
          <w:rFonts w:asciiTheme="minorHAnsi" w:hAnsiTheme="minorHAnsi" w:cstheme="minorHAnsi"/>
        </w:rPr>
      </w:pPr>
      <w:r w:rsidRPr="00177E3D">
        <w:rPr>
          <w:rFonts w:asciiTheme="minorHAnsi" w:hAnsiTheme="minorHAnsi" w:cstheme="minorHAnsi"/>
        </w:rPr>
        <w:t>4. Responding to Proposals</w:t>
      </w:r>
    </w:p>
    <w:p w:rsidR="00177E3D" w:rsidRPr="00177E3D" w:rsidRDefault="00177E3D" w:rsidP="00177E3D">
      <w:pPr>
        <w:rPr>
          <w:rFonts w:asciiTheme="minorHAnsi" w:hAnsiTheme="minorHAnsi" w:cstheme="minorHAnsi"/>
        </w:rPr>
      </w:pPr>
      <w:r w:rsidRPr="00177E3D">
        <w:rPr>
          <w:rFonts w:asciiTheme="minorHAnsi" w:hAnsiTheme="minorHAnsi" w:cstheme="minorHAnsi"/>
        </w:rPr>
        <w:t xml:space="preserve">5. Questioning and Listening </w:t>
      </w:r>
    </w:p>
    <w:p w:rsidR="00177E3D" w:rsidRPr="00177E3D" w:rsidRDefault="00177E3D" w:rsidP="00177E3D">
      <w:pPr>
        <w:rPr>
          <w:rFonts w:asciiTheme="minorHAnsi" w:hAnsiTheme="minorHAnsi" w:cstheme="minorHAnsi"/>
        </w:rPr>
      </w:pPr>
      <w:r w:rsidRPr="00177E3D">
        <w:rPr>
          <w:rFonts w:asciiTheme="minorHAnsi" w:hAnsiTheme="minorHAnsi" w:cstheme="minorHAnsi"/>
        </w:rPr>
        <w:t xml:space="preserve">6. Bargaining, Movement and Solution Building </w:t>
      </w:r>
    </w:p>
    <w:p w:rsidR="00232D3F" w:rsidRDefault="00232D3F">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rsidR="00DB40B6" w:rsidRPr="002D7882" w:rsidRDefault="00DB40B6" w:rsidP="001F0505">
      <w:pPr>
        <w:pStyle w:val="Listaszerbekezds"/>
        <w:rPr>
          <w:rFonts w:asciiTheme="minorHAnsi" w:hAnsiTheme="minorHAnsi" w:cstheme="minorHAnsi"/>
        </w:rPr>
      </w:pPr>
    </w:p>
    <w:p w:rsidR="001F0505" w:rsidRDefault="00511B16" w:rsidP="00232D3F">
      <w:pPr>
        <w:pStyle w:val="Cmsor2"/>
        <w:ind w:left="720"/>
      </w:pPr>
      <w:bookmarkStart w:id="13" w:name="_Toc118448302"/>
      <w:r>
        <w:t>9.</w:t>
      </w:r>
      <w:r w:rsidR="00232D3F">
        <w:t xml:space="preserve"> </w:t>
      </w:r>
      <w:r w:rsidR="00161185" w:rsidRPr="00091AF4">
        <w:t>Testing</w:t>
      </w:r>
      <w:r w:rsidR="00DB40B6" w:rsidRPr="00091AF4">
        <w:t>, comparing</w:t>
      </w:r>
      <w:bookmarkEnd w:id="13"/>
      <w:r w:rsidR="00161185">
        <w:t xml:space="preserve"> </w:t>
      </w:r>
    </w:p>
    <w:p w:rsidR="00161185" w:rsidRDefault="00161185" w:rsidP="00161185"/>
    <w:p w:rsidR="00161185" w:rsidRDefault="00161185" w:rsidP="00161185">
      <w:pPr>
        <w:rPr>
          <w:rFonts w:asciiTheme="minorHAnsi" w:hAnsiTheme="minorHAnsi" w:cstheme="minorHAnsi"/>
        </w:rPr>
      </w:pPr>
      <w:r>
        <w:rPr>
          <w:rFonts w:asciiTheme="minorHAnsi" w:hAnsiTheme="minorHAnsi" w:cstheme="minorHAnsi"/>
        </w:rPr>
        <w:t xml:space="preserve">Fill </w:t>
      </w:r>
      <w:r w:rsidR="00D66B34">
        <w:rPr>
          <w:rFonts w:asciiTheme="minorHAnsi" w:hAnsiTheme="minorHAnsi" w:cstheme="minorHAnsi"/>
        </w:rPr>
        <w:t xml:space="preserve">in </w:t>
      </w:r>
      <w:r>
        <w:rPr>
          <w:rFonts w:asciiTheme="minorHAnsi" w:hAnsiTheme="minorHAnsi" w:cstheme="minorHAnsi"/>
        </w:rPr>
        <w:t>the following table to get a view to start!</w:t>
      </w:r>
    </w:p>
    <w:p w:rsidR="00161185" w:rsidRDefault="00D66B34" w:rsidP="00161185">
      <w:pPr>
        <w:rPr>
          <w:rFonts w:asciiTheme="minorHAnsi" w:hAnsiTheme="minorHAnsi" w:cstheme="minorHAnsi"/>
        </w:rPr>
      </w:pPr>
      <w:r>
        <w:rPr>
          <w:rFonts w:asciiTheme="minorHAnsi" w:hAnsiTheme="minorHAnsi" w:cstheme="minorHAnsi"/>
        </w:rPr>
        <w:t>The r</w:t>
      </w:r>
      <w:r w:rsidR="008A3E00">
        <w:rPr>
          <w:rFonts w:asciiTheme="minorHAnsi" w:hAnsiTheme="minorHAnsi" w:cstheme="minorHAnsi"/>
        </w:rPr>
        <w:t>elative position of my company</w:t>
      </w:r>
    </w:p>
    <w:p w:rsidR="00161185" w:rsidRDefault="00161185" w:rsidP="00161185">
      <w:pPr>
        <w:rPr>
          <w:rFonts w:asciiTheme="minorHAnsi" w:hAnsiTheme="minorHAnsi" w:cstheme="minorHAnsi"/>
        </w:rPr>
      </w:pPr>
    </w:p>
    <w:tbl>
      <w:tblPr>
        <w:tblStyle w:val="Rcsostblzat"/>
        <w:tblW w:w="0" w:type="auto"/>
        <w:tblLook w:val="04A0"/>
      </w:tblPr>
      <w:tblGrid>
        <w:gridCol w:w="2264"/>
        <w:gridCol w:w="2266"/>
        <w:gridCol w:w="2266"/>
        <w:gridCol w:w="2266"/>
      </w:tblGrid>
      <w:tr w:rsidR="008A3E00" w:rsidTr="008A3E00">
        <w:tc>
          <w:tcPr>
            <w:tcW w:w="2264" w:type="dxa"/>
          </w:tcPr>
          <w:p w:rsidR="008A3E00" w:rsidRDefault="008A3E00" w:rsidP="00D66B34">
            <w:pPr>
              <w:rPr>
                <w:rFonts w:asciiTheme="minorHAnsi" w:hAnsiTheme="minorHAnsi" w:cstheme="minorHAnsi"/>
              </w:rPr>
            </w:pPr>
            <w:r>
              <w:rPr>
                <w:rFonts w:asciiTheme="minorHAnsi" w:hAnsiTheme="minorHAnsi" w:cstheme="minorHAnsi"/>
              </w:rPr>
              <w:t>Wages/</w:t>
            </w:r>
            <w:r w:rsidR="00D66B34">
              <w:rPr>
                <w:rFonts w:asciiTheme="minorHAnsi" w:hAnsiTheme="minorHAnsi" w:cstheme="minorHAnsi"/>
              </w:rPr>
              <w:t>I</w:t>
            </w:r>
            <w:r>
              <w:rPr>
                <w:rFonts w:asciiTheme="minorHAnsi" w:hAnsiTheme="minorHAnsi" w:cstheme="minorHAnsi"/>
              </w:rPr>
              <w:t>ncome</w:t>
            </w:r>
          </w:p>
        </w:tc>
        <w:tc>
          <w:tcPr>
            <w:tcW w:w="2266" w:type="dxa"/>
          </w:tcPr>
          <w:p w:rsidR="008A3E00" w:rsidRDefault="008A3E00" w:rsidP="00161185">
            <w:pPr>
              <w:rPr>
                <w:rFonts w:asciiTheme="minorHAnsi" w:hAnsiTheme="minorHAnsi" w:cstheme="minorHAnsi"/>
              </w:rPr>
            </w:pPr>
            <w:r>
              <w:rPr>
                <w:rFonts w:asciiTheme="minorHAnsi" w:hAnsiTheme="minorHAnsi" w:cstheme="minorHAnsi"/>
              </w:rPr>
              <w:t>Value of my company in the percentage of the EU/selected countries value, %</w:t>
            </w:r>
          </w:p>
        </w:tc>
        <w:tc>
          <w:tcPr>
            <w:tcW w:w="2266" w:type="dxa"/>
          </w:tcPr>
          <w:p w:rsidR="008A3E00" w:rsidRDefault="008A3E00" w:rsidP="00161185">
            <w:pPr>
              <w:rPr>
                <w:rFonts w:asciiTheme="minorHAnsi" w:hAnsiTheme="minorHAnsi" w:cstheme="minorHAnsi"/>
              </w:rPr>
            </w:pPr>
            <w:r>
              <w:rPr>
                <w:rFonts w:asciiTheme="minorHAnsi" w:hAnsiTheme="minorHAnsi" w:cstheme="minorHAnsi"/>
              </w:rPr>
              <w:t>Value of my company in the percentage of the sectoral value, %</w:t>
            </w:r>
          </w:p>
        </w:tc>
        <w:tc>
          <w:tcPr>
            <w:tcW w:w="2266" w:type="dxa"/>
          </w:tcPr>
          <w:p w:rsidR="008A3E00" w:rsidRDefault="008A3E00" w:rsidP="00161185">
            <w:pPr>
              <w:rPr>
                <w:rFonts w:asciiTheme="minorHAnsi" w:hAnsiTheme="minorHAnsi" w:cstheme="minorHAnsi"/>
              </w:rPr>
            </w:pPr>
            <w:r>
              <w:rPr>
                <w:rFonts w:asciiTheme="minorHAnsi" w:hAnsiTheme="minorHAnsi" w:cstheme="minorHAnsi"/>
              </w:rPr>
              <w:t>Value of my company in the percentage of the national value, %</w:t>
            </w:r>
          </w:p>
        </w:tc>
      </w:tr>
      <w:tr w:rsidR="008A3E00" w:rsidTr="008A3E00">
        <w:tc>
          <w:tcPr>
            <w:tcW w:w="2264" w:type="dxa"/>
          </w:tcPr>
          <w:p w:rsidR="008A3E00" w:rsidRDefault="008A3E00" w:rsidP="00161185">
            <w:pPr>
              <w:rPr>
                <w:rFonts w:asciiTheme="minorHAnsi" w:hAnsiTheme="minorHAnsi" w:cstheme="minorHAnsi"/>
              </w:rPr>
            </w:pPr>
            <w:r>
              <w:rPr>
                <w:rFonts w:asciiTheme="minorHAnsi" w:hAnsiTheme="minorHAnsi" w:cstheme="minorHAnsi"/>
              </w:rPr>
              <w:t>Average wage</w:t>
            </w:r>
          </w:p>
        </w:tc>
        <w:tc>
          <w:tcPr>
            <w:tcW w:w="2266" w:type="dxa"/>
          </w:tcPr>
          <w:p w:rsidR="008A3E00" w:rsidRDefault="008A3E00" w:rsidP="00161185">
            <w:pPr>
              <w:rPr>
                <w:rFonts w:asciiTheme="minorHAnsi" w:hAnsiTheme="minorHAnsi" w:cstheme="minorHAnsi"/>
              </w:rPr>
            </w:pPr>
          </w:p>
        </w:tc>
        <w:tc>
          <w:tcPr>
            <w:tcW w:w="2266" w:type="dxa"/>
          </w:tcPr>
          <w:p w:rsidR="008A3E00" w:rsidRDefault="008A3E00" w:rsidP="00161185">
            <w:pPr>
              <w:rPr>
                <w:rFonts w:asciiTheme="minorHAnsi" w:hAnsiTheme="minorHAnsi" w:cstheme="minorHAnsi"/>
              </w:rPr>
            </w:pPr>
          </w:p>
        </w:tc>
        <w:tc>
          <w:tcPr>
            <w:tcW w:w="2266" w:type="dxa"/>
          </w:tcPr>
          <w:p w:rsidR="008A3E00" w:rsidRDefault="008A3E00" w:rsidP="00161185">
            <w:pPr>
              <w:rPr>
                <w:rFonts w:asciiTheme="minorHAnsi" w:hAnsiTheme="minorHAnsi" w:cstheme="minorHAnsi"/>
              </w:rPr>
            </w:pPr>
          </w:p>
        </w:tc>
      </w:tr>
      <w:tr w:rsidR="008A3E00" w:rsidTr="008A3E00">
        <w:tc>
          <w:tcPr>
            <w:tcW w:w="2264" w:type="dxa"/>
          </w:tcPr>
          <w:p w:rsidR="008A3E00" w:rsidRDefault="008A3E00" w:rsidP="00161185">
            <w:pPr>
              <w:rPr>
                <w:rFonts w:asciiTheme="minorHAnsi" w:hAnsiTheme="minorHAnsi" w:cstheme="minorHAnsi"/>
              </w:rPr>
            </w:pPr>
            <w:r>
              <w:rPr>
                <w:rFonts w:asciiTheme="minorHAnsi" w:hAnsiTheme="minorHAnsi" w:cstheme="minorHAnsi"/>
              </w:rPr>
              <w:t>Median wage</w:t>
            </w:r>
          </w:p>
        </w:tc>
        <w:tc>
          <w:tcPr>
            <w:tcW w:w="2266" w:type="dxa"/>
          </w:tcPr>
          <w:p w:rsidR="008A3E00" w:rsidRDefault="008A3E00" w:rsidP="00161185">
            <w:pPr>
              <w:rPr>
                <w:rFonts w:asciiTheme="minorHAnsi" w:hAnsiTheme="minorHAnsi" w:cstheme="minorHAnsi"/>
              </w:rPr>
            </w:pPr>
          </w:p>
        </w:tc>
        <w:tc>
          <w:tcPr>
            <w:tcW w:w="2266" w:type="dxa"/>
          </w:tcPr>
          <w:p w:rsidR="008A3E00" w:rsidRDefault="008A3E00" w:rsidP="00161185">
            <w:pPr>
              <w:rPr>
                <w:rFonts w:asciiTheme="minorHAnsi" w:hAnsiTheme="minorHAnsi" w:cstheme="minorHAnsi"/>
              </w:rPr>
            </w:pPr>
          </w:p>
        </w:tc>
        <w:tc>
          <w:tcPr>
            <w:tcW w:w="2266" w:type="dxa"/>
          </w:tcPr>
          <w:p w:rsidR="008A3E00" w:rsidRDefault="008A3E00" w:rsidP="00161185">
            <w:pPr>
              <w:rPr>
                <w:rFonts w:asciiTheme="minorHAnsi" w:hAnsiTheme="minorHAnsi" w:cstheme="minorHAnsi"/>
              </w:rPr>
            </w:pPr>
          </w:p>
        </w:tc>
      </w:tr>
      <w:tr w:rsidR="008A3E00" w:rsidTr="008A3E00">
        <w:tc>
          <w:tcPr>
            <w:tcW w:w="2264" w:type="dxa"/>
          </w:tcPr>
          <w:p w:rsidR="008A3E00" w:rsidRDefault="008A3E00" w:rsidP="00161185">
            <w:pPr>
              <w:rPr>
                <w:rFonts w:asciiTheme="minorHAnsi" w:hAnsiTheme="minorHAnsi" w:cstheme="minorHAnsi"/>
              </w:rPr>
            </w:pPr>
            <w:r>
              <w:rPr>
                <w:rFonts w:asciiTheme="minorHAnsi" w:hAnsiTheme="minorHAnsi" w:cstheme="minorHAnsi"/>
              </w:rPr>
              <w:t>Average Income</w:t>
            </w:r>
          </w:p>
        </w:tc>
        <w:tc>
          <w:tcPr>
            <w:tcW w:w="2266" w:type="dxa"/>
          </w:tcPr>
          <w:p w:rsidR="008A3E00" w:rsidRDefault="008A3E00" w:rsidP="00161185">
            <w:pPr>
              <w:rPr>
                <w:rFonts w:asciiTheme="minorHAnsi" w:hAnsiTheme="minorHAnsi" w:cstheme="minorHAnsi"/>
              </w:rPr>
            </w:pPr>
          </w:p>
        </w:tc>
        <w:tc>
          <w:tcPr>
            <w:tcW w:w="2266" w:type="dxa"/>
          </w:tcPr>
          <w:p w:rsidR="008A3E00" w:rsidRDefault="008A3E00" w:rsidP="00161185">
            <w:pPr>
              <w:rPr>
                <w:rFonts w:asciiTheme="minorHAnsi" w:hAnsiTheme="minorHAnsi" w:cstheme="minorHAnsi"/>
              </w:rPr>
            </w:pPr>
          </w:p>
        </w:tc>
        <w:tc>
          <w:tcPr>
            <w:tcW w:w="2266" w:type="dxa"/>
          </w:tcPr>
          <w:p w:rsidR="008A3E00" w:rsidRDefault="008A3E00" w:rsidP="00161185">
            <w:pPr>
              <w:rPr>
                <w:rFonts w:asciiTheme="minorHAnsi" w:hAnsiTheme="minorHAnsi" w:cstheme="minorHAnsi"/>
              </w:rPr>
            </w:pPr>
          </w:p>
        </w:tc>
      </w:tr>
      <w:tr w:rsidR="008A3E00" w:rsidTr="008A3E00">
        <w:tc>
          <w:tcPr>
            <w:tcW w:w="2264" w:type="dxa"/>
          </w:tcPr>
          <w:p w:rsidR="008A3E00" w:rsidRDefault="008A3E00" w:rsidP="00161185">
            <w:pPr>
              <w:rPr>
                <w:rFonts w:asciiTheme="minorHAnsi" w:hAnsiTheme="minorHAnsi" w:cstheme="minorHAnsi"/>
              </w:rPr>
            </w:pPr>
            <w:r>
              <w:rPr>
                <w:rFonts w:asciiTheme="minorHAnsi" w:hAnsiTheme="minorHAnsi" w:cstheme="minorHAnsi"/>
              </w:rPr>
              <w:t>Median Income</w:t>
            </w:r>
          </w:p>
        </w:tc>
        <w:tc>
          <w:tcPr>
            <w:tcW w:w="2266" w:type="dxa"/>
          </w:tcPr>
          <w:p w:rsidR="008A3E00" w:rsidRDefault="008A3E00" w:rsidP="00161185">
            <w:pPr>
              <w:rPr>
                <w:rFonts w:asciiTheme="minorHAnsi" w:hAnsiTheme="minorHAnsi" w:cstheme="minorHAnsi"/>
              </w:rPr>
            </w:pPr>
          </w:p>
        </w:tc>
        <w:tc>
          <w:tcPr>
            <w:tcW w:w="2266" w:type="dxa"/>
          </w:tcPr>
          <w:p w:rsidR="008A3E00" w:rsidRDefault="008A3E00" w:rsidP="00161185">
            <w:pPr>
              <w:rPr>
                <w:rFonts w:asciiTheme="minorHAnsi" w:hAnsiTheme="minorHAnsi" w:cstheme="minorHAnsi"/>
              </w:rPr>
            </w:pPr>
          </w:p>
        </w:tc>
        <w:tc>
          <w:tcPr>
            <w:tcW w:w="2266" w:type="dxa"/>
          </w:tcPr>
          <w:p w:rsidR="008A3E00" w:rsidRDefault="008A3E00" w:rsidP="00161185">
            <w:pPr>
              <w:rPr>
                <w:rFonts w:asciiTheme="minorHAnsi" w:hAnsiTheme="minorHAnsi" w:cstheme="minorHAnsi"/>
              </w:rPr>
            </w:pPr>
          </w:p>
        </w:tc>
      </w:tr>
      <w:tr w:rsidR="00DB40B6" w:rsidTr="008A3E00">
        <w:tc>
          <w:tcPr>
            <w:tcW w:w="2264" w:type="dxa"/>
          </w:tcPr>
          <w:p w:rsidR="00DB40B6" w:rsidRDefault="00D66B34" w:rsidP="00D66B34">
            <w:pPr>
              <w:rPr>
                <w:rFonts w:asciiTheme="minorHAnsi" w:hAnsiTheme="minorHAnsi" w:cstheme="minorHAnsi"/>
              </w:rPr>
            </w:pPr>
            <w:r>
              <w:rPr>
                <w:rFonts w:asciiTheme="minorHAnsi" w:hAnsiTheme="minorHAnsi" w:cstheme="minorHAnsi"/>
              </w:rPr>
              <w:t>The a</w:t>
            </w:r>
            <w:r w:rsidR="00DB40B6">
              <w:rPr>
                <w:rFonts w:asciiTheme="minorHAnsi" w:hAnsiTheme="minorHAnsi" w:cstheme="minorHAnsi"/>
              </w:rPr>
              <w:t>verage wage, blue</w:t>
            </w:r>
            <w:r>
              <w:rPr>
                <w:rFonts w:asciiTheme="minorHAnsi" w:hAnsiTheme="minorHAnsi" w:cstheme="minorHAnsi"/>
              </w:rPr>
              <w:t>-</w:t>
            </w:r>
            <w:r w:rsidR="00DB40B6">
              <w:rPr>
                <w:rFonts w:asciiTheme="minorHAnsi" w:hAnsiTheme="minorHAnsi" w:cstheme="minorHAnsi"/>
              </w:rPr>
              <w:t>collar workers</w:t>
            </w: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r>
      <w:tr w:rsidR="00DB40B6" w:rsidTr="008A3E00">
        <w:tc>
          <w:tcPr>
            <w:tcW w:w="2264" w:type="dxa"/>
          </w:tcPr>
          <w:p w:rsidR="00DB40B6" w:rsidRDefault="00D66B34" w:rsidP="00D66B34">
            <w:pPr>
              <w:rPr>
                <w:rFonts w:asciiTheme="minorHAnsi" w:hAnsiTheme="minorHAnsi" w:cstheme="minorHAnsi"/>
              </w:rPr>
            </w:pPr>
            <w:r>
              <w:rPr>
                <w:rFonts w:asciiTheme="minorHAnsi" w:hAnsiTheme="minorHAnsi" w:cstheme="minorHAnsi"/>
              </w:rPr>
              <w:t>The m</w:t>
            </w:r>
            <w:r w:rsidR="00DB40B6">
              <w:rPr>
                <w:rFonts w:asciiTheme="minorHAnsi" w:hAnsiTheme="minorHAnsi" w:cstheme="minorHAnsi"/>
              </w:rPr>
              <w:t>edian wage, blue</w:t>
            </w:r>
            <w:r>
              <w:rPr>
                <w:rFonts w:asciiTheme="minorHAnsi" w:hAnsiTheme="minorHAnsi" w:cstheme="minorHAnsi"/>
              </w:rPr>
              <w:t>-</w:t>
            </w:r>
            <w:r w:rsidR="00DB40B6">
              <w:rPr>
                <w:rFonts w:asciiTheme="minorHAnsi" w:hAnsiTheme="minorHAnsi" w:cstheme="minorHAnsi"/>
              </w:rPr>
              <w:t>collar workers</w:t>
            </w: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r>
      <w:tr w:rsidR="00DB40B6" w:rsidTr="008A3E00">
        <w:tc>
          <w:tcPr>
            <w:tcW w:w="2264" w:type="dxa"/>
          </w:tcPr>
          <w:p w:rsidR="00DB40B6" w:rsidRDefault="00DB40B6" w:rsidP="00D66B34">
            <w:pPr>
              <w:rPr>
                <w:rFonts w:asciiTheme="minorHAnsi" w:hAnsiTheme="minorHAnsi" w:cstheme="minorHAnsi"/>
              </w:rPr>
            </w:pPr>
            <w:r>
              <w:rPr>
                <w:rFonts w:asciiTheme="minorHAnsi" w:hAnsiTheme="minorHAnsi" w:cstheme="minorHAnsi"/>
              </w:rPr>
              <w:t>Average</w:t>
            </w:r>
            <w:r w:rsidR="00D66B34">
              <w:rPr>
                <w:rFonts w:asciiTheme="minorHAnsi" w:hAnsiTheme="minorHAnsi" w:cstheme="minorHAnsi"/>
              </w:rPr>
              <w:t>-</w:t>
            </w:r>
            <w:r>
              <w:rPr>
                <w:rFonts w:asciiTheme="minorHAnsi" w:hAnsiTheme="minorHAnsi" w:cstheme="minorHAnsi"/>
              </w:rPr>
              <w:t>income, white</w:t>
            </w:r>
            <w:r w:rsidR="00D66B34">
              <w:rPr>
                <w:rFonts w:asciiTheme="minorHAnsi" w:hAnsiTheme="minorHAnsi" w:cstheme="minorHAnsi"/>
              </w:rPr>
              <w:t>-</w:t>
            </w:r>
            <w:r>
              <w:rPr>
                <w:rFonts w:asciiTheme="minorHAnsi" w:hAnsiTheme="minorHAnsi" w:cstheme="minorHAnsi"/>
              </w:rPr>
              <w:t>collar workers</w:t>
            </w: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r>
      <w:tr w:rsidR="00DB40B6" w:rsidTr="008A3E00">
        <w:tc>
          <w:tcPr>
            <w:tcW w:w="2264" w:type="dxa"/>
          </w:tcPr>
          <w:p w:rsidR="00DB40B6" w:rsidRDefault="00DB40B6" w:rsidP="00D66B34">
            <w:pPr>
              <w:rPr>
                <w:rFonts w:asciiTheme="minorHAnsi" w:hAnsiTheme="minorHAnsi" w:cstheme="minorHAnsi"/>
              </w:rPr>
            </w:pPr>
            <w:r>
              <w:rPr>
                <w:rFonts w:asciiTheme="minorHAnsi" w:hAnsiTheme="minorHAnsi" w:cstheme="minorHAnsi"/>
              </w:rPr>
              <w:t>Median income, white</w:t>
            </w:r>
            <w:r w:rsidR="00D66B34">
              <w:rPr>
                <w:rFonts w:asciiTheme="minorHAnsi" w:hAnsiTheme="minorHAnsi" w:cstheme="minorHAnsi"/>
              </w:rPr>
              <w:t>-</w:t>
            </w:r>
            <w:r>
              <w:rPr>
                <w:rFonts w:asciiTheme="minorHAnsi" w:hAnsiTheme="minorHAnsi" w:cstheme="minorHAnsi"/>
              </w:rPr>
              <w:t>collar workers</w:t>
            </w: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r>
      <w:tr w:rsidR="00DB40B6" w:rsidTr="008A3E00">
        <w:tc>
          <w:tcPr>
            <w:tcW w:w="2264" w:type="dxa"/>
          </w:tcPr>
          <w:p w:rsidR="00DB40B6" w:rsidRDefault="00D66B34" w:rsidP="00DB40B6">
            <w:pPr>
              <w:rPr>
                <w:rFonts w:asciiTheme="minorHAnsi" w:hAnsiTheme="minorHAnsi" w:cstheme="minorHAnsi"/>
              </w:rPr>
            </w:pPr>
            <w:r>
              <w:rPr>
                <w:rFonts w:asciiTheme="minorHAnsi" w:hAnsiTheme="minorHAnsi" w:cstheme="minorHAnsi"/>
              </w:rPr>
              <w:t>The a</w:t>
            </w:r>
            <w:r w:rsidR="00DB40B6">
              <w:rPr>
                <w:rFonts w:asciiTheme="minorHAnsi" w:hAnsiTheme="minorHAnsi" w:cstheme="minorHAnsi"/>
              </w:rPr>
              <w:t>verage wage, man</w:t>
            </w: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r>
      <w:tr w:rsidR="00DB40B6" w:rsidTr="008A3E00">
        <w:tc>
          <w:tcPr>
            <w:tcW w:w="2264" w:type="dxa"/>
          </w:tcPr>
          <w:p w:rsidR="00DB40B6" w:rsidRDefault="00D66B34" w:rsidP="00DB40B6">
            <w:pPr>
              <w:rPr>
                <w:rFonts w:asciiTheme="minorHAnsi" w:hAnsiTheme="minorHAnsi" w:cstheme="minorHAnsi"/>
              </w:rPr>
            </w:pPr>
            <w:r>
              <w:rPr>
                <w:rFonts w:asciiTheme="minorHAnsi" w:hAnsiTheme="minorHAnsi" w:cstheme="minorHAnsi"/>
              </w:rPr>
              <w:t>The m</w:t>
            </w:r>
            <w:r w:rsidR="00DB40B6">
              <w:rPr>
                <w:rFonts w:asciiTheme="minorHAnsi" w:hAnsiTheme="minorHAnsi" w:cstheme="minorHAnsi"/>
              </w:rPr>
              <w:t>edian wage, man</w:t>
            </w: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r>
      <w:tr w:rsidR="00DB40B6" w:rsidTr="008A3E00">
        <w:tc>
          <w:tcPr>
            <w:tcW w:w="2264" w:type="dxa"/>
          </w:tcPr>
          <w:p w:rsidR="00DB40B6" w:rsidRDefault="00DB40B6" w:rsidP="00DB40B6">
            <w:pPr>
              <w:rPr>
                <w:rFonts w:asciiTheme="minorHAnsi" w:hAnsiTheme="minorHAnsi" w:cstheme="minorHAnsi"/>
              </w:rPr>
            </w:pPr>
            <w:r>
              <w:rPr>
                <w:rFonts w:asciiTheme="minorHAnsi" w:hAnsiTheme="minorHAnsi" w:cstheme="minorHAnsi"/>
              </w:rPr>
              <w:t>Average income, man</w:t>
            </w: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r>
      <w:tr w:rsidR="00DB40B6" w:rsidTr="008A3E00">
        <w:tc>
          <w:tcPr>
            <w:tcW w:w="2264" w:type="dxa"/>
          </w:tcPr>
          <w:p w:rsidR="00DB40B6" w:rsidRDefault="00DB40B6" w:rsidP="00DB40B6">
            <w:pPr>
              <w:rPr>
                <w:rFonts w:asciiTheme="minorHAnsi" w:hAnsiTheme="minorHAnsi" w:cstheme="minorHAnsi"/>
              </w:rPr>
            </w:pPr>
            <w:r>
              <w:rPr>
                <w:rFonts w:asciiTheme="minorHAnsi" w:hAnsiTheme="minorHAnsi" w:cstheme="minorHAnsi"/>
              </w:rPr>
              <w:t>Median income, man</w:t>
            </w: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r>
      <w:tr w:rsidR="00DB40B6" w:rsidTr="008A3E00">
        <w:tc>
          <w:tcPr>
            <w:tcW w:w="2264" w:type="dxa"/>
          </w:tcPr>
          <w:p w:rsidR="00DB40B6" w:rsidRDefault="00D66B34" w:rsidP="00DB40B6">
            <w:pPr>
              <w:rPr>
                <w:rFonts w:asciiTheme="minorHAnsi" w:hAnsiTheme="minorHAnsi" w:cstheme="minorHAnsi"/>
              </w:rPr>
            </w:pPr>
            <w:r>
              <w:rPr>
                <w:rFonts w:asciiTheme="minorHAnsi" w:hAnsiTheme="minorHAnsi" w:cstheme="minorHAnsi"/>
              </w:rPr>
              <w:t>The a</w:t>
            </w:r>
            <w:r w:rsidR="00DB40B6">
              <w:rPr>
                <w:rFonts w:asciiTheme="minorHAnsi" w:hAnsiTheme="minorHAnsi" w:cstheme="minorHAnsi"/>
              </w:rPr>
              <w:t>verage wage, women</w:t>
            </w: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r>
      <w:tr w:rsidR="00DB40B6" w:rsidTr="008A3E00">
        <w:tc>
          <w:tcPr>
            <w:tcW w:w="2264" w:type="dxa"/>
          </w:tcPr>
          <w:p w:rsidR="00DB40B6" w:rsidRDefault="00D66B34" w:rsidP="00D66B34">
            <w:pPr>
              <w:rPr>
                <w:rFonts w:asciiTheme="minorHAnsi" w:hAnsiTheme="minorHAnsi" w:cstheme="minorHAnsi"/>
              </w:rPr>
            </w:pPr>
            <w:r>
              <w:rPr>
                <w:rFonts w:asciiTheme="minorHAnsi" w:hAnsiTheme="minorHAnsi" w:cstheme="minorHAnsi"/>
              </w:rPr>
              <w:t>The m</w:t>
            </w:r>
            <w:r w:rsidR="00DB40B6">
              <w:rPr>
                <w:rFonts w:asciiTheme="minorHAnsi" w:hAnsiTheme="minorHAnsi" w:cstheme="minorHAnsi"/>
              </w:rPr>
              <w:t>edian wage, women</w:t>
            </w: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r>
      <w:tr w:rsidR="00DB40B6" w:rsidTr="008A3E00">
        <w:tc>
          <w:tcPr>
            <w:tcW w:w="2264" w:type="dxa"/>
          </w:tcPr>
          <w:p w:rsidR="00DB40B6" w:rsidRDefault="00DB40B6" w:rsidP="00D66B34">
            <w:pPr>
              <w:rPr>
                <w:rFonts w:asciiTheme="minorHAnsi" w:hAnsiTheme="minorHAnsi" w:cstheme="minorHAnsi"/>
              </w:rPr>
            </w:pPr>
            <w:r>
              <w:rPr>
                <w:rFonts w:asciiTheme="minorHAnsi" w:hAnsiTheme="minorHAnsi" w:cstheme="minorHAnsi"/>
              </w:rPr>
              <w:t>Average income, women</w:t>
            </w: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r>
      <w:tr w:rsidR="00DB40B6" w:rsidTr="008A3E00">
        <w:tc>
          <w:tcPr>
            <w:tcW w:w="2264" w:type="dxa"/>
          </w:tcPr>
          <w:p w:rsidR="00DB40B6" w:rsidRDefault="00DB40B6" w:rsidP="00D66B34">
            <w:pPr>
              <w:rPr>
                <w:rFonts w:asciiTheme="minorHAnsi" w:hAnsiTheme="minorHAnsi" w:cstheme="minorHAnsi"/>
              </w:rPr>
            </w:pPr>
            <w:r>
              <w:rPr>
                <w:rFonts w:asciiTheme="minorHAnsi" w:hAnsiTheme="minorHAnsi" w:cstheme="minorHAnsi"/>
              </w:rPr>
              <w:t>Median income, women</w:t>
            </w: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r>
      <w:tr w:rsidR="00DB40B6" w:rsidTr="008A3E00">
        <w:tc>
          <w:tcPr>
            <w:tcW w:w="2264"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c>
          <w:tcPr>
            <w:tcW w:w="2266" w:type="dxa"/>
          </w:tcPr>
          <w:p w:rsidR="00DB40B6" w:rsidRDefault="00DB40B6" w:rsidP="00DB40B6">
            <w:pPr>
              <w:rPr>
                <w:rFonts w:asciiTheme="minorHAnsi" w:hAnsiTheme="minorHAnsi" w:cstheme="minorHAnsi"/>
              </w:rPr>
            </w:pPr>
          </w:p>
        </w:tc>
      </w:tr>
    </w:tbl>
    <w:p w:rsidR="00161185" w:rsidRDefault="00161185" w:rsidP="00161185">
      <w:pPr>
        <w:rPr>
          <w:rFonts w:asciiTheme="minorHAnsi" w:hAnsiTheme="minorHAnsi" w:cstheme="minorHAnsi"/>
        </w:rPr>
      </w:pPr>
    </w:p>
    <w:p w:rsidR="00434CF9" w:rsidRDefault="00DB40B6" w:rsidP="00434CF9">
      <w:pPr>
        <w:rPr>
          <w:rFonts w:asciiTheme="minorHAnsi" w:hAnsiTheme="minorHAnsi" w:cstheme="minorHAnsi"/>
          <w:lang/>
        </w:rPr>
      </w:pPr>
      <w:r>
        <w:rPr>
          <w:rFonts w:asciiTheme="minorHAnsi" w:hAnsiTheme="minorHAnsi" w:cstheme="minorHAnsi"/>
        </w:rPr>
        <w:t xml:space="preserve">The income includes the following items: basic pay + </w:t>
      </w:r>
      <w:r w:rsidR="00434CF9">
        <w:rPr>
          <w:rFonts w:asciiTheme="minorHAnsi" w:hAnsiTheme="minorHAnsi" w:cstheme="minorHAnsi"/>
          <w:lang/>
        </w:rPr>
        <w:t>-</w:t>
      </w:r>
    </w:p>
    <w:p w:rsidR="00434CF9" w:rsidRDefault="00434CF9" w:rsidP="00434CF9">
      <w:pPr>
        <w:rPr>
          <w:rFonts w:asciiTheme="minorHAnsi" w:hAnsiTheme="minorHAnsi" w:cstheme="minorHAnsi"/>
          <w:lang/>
        </w:rPr>
      </w:pPr>
      <w:r>
        <w:rPr>
          <w:rFonts w:asciiTheme="minorHAnsi" w:hAnsiTheme="minorHAnsi" w:cstheme="minorHAnsi"/>
          <w:lang/>
        </w:rPr>
        <w:t>-</w:t>
      </w:r>
    </w:p>
    <w:p w:rsidR="00434CF9" w:rsidRDefault="00434CF9" w:rsidP="00434CF9">
      <w:pPr>
        <w:rPr>
          <w:rFonts w:asciiTheme="minorHAnsi" w:hAnsiTheme="minorHAnsi" w:cstheme="minorHAnsi"/>
          <w:lang/>
        </w:rPr>
      </w:pPr>
      <w:r>
        <w:rPr>
          <w:rFonts w:asciiTheme="minorHAnsi" w:hAnsiTheme="minorHAnsi" w:cstheme="minorHAnsi"/>
          <w:lang/>
        </w:rPr>
        <w:t>-</w:t>
      </w:r>
    </w:p>
    <w:p w:rsidR="00434CF9" w:rsidRDefault="00434CF9" w:rsidP="00434CF9">
      <w:pPr>
        <w:rPr>
          <w:rFonts w:asciiTheme="minorHAnsi" w:hAnsiTheme="minorHAnsi" w:cstheme="minorHAnsi"/>
          <w:lang/>
        </w:rPr>
      </w:pPr>
      <w:r>
        <w:rPr>
          <w:rFonts w:asciiTheme="minorHAnsi" w:hAnsiTheme="minorHAnsi" w:cstheme="minorHAnsi"/>
          <w:lang/>
        </w:rPr>
        <w:t>-</w:t>
      </w:r>
    </w:p>
    <w:p w:rsidR="00434CF9" w:rsidRDefault="00434CF9" w:rsidP="00434CF9">
      <w:pPr>
        <w:rPr>
          <w:rFonts w:asciiTheme="minorHAnsi" w:hAnsiTheme="minorHAnsi" w:cstheme="minorHAnsi"/>
          <w:lang/>
        </w:rPr>
      </w:pPr>
      <w:r>
        <w:rPr>
          <w:rFonts w:asciiTheme="minorHAnsi" w:hAnsiTheme="minorHAnsi" w:cstheme="minorHAnsi"/>
          <w:lang/>
        </w:rPr>
        <w:t>-</w:t>
      </w:r>
    </w:p>
    <w:p w:rsidR="00434CF9" w:rsidRDefault="00434CF9" w:rsidP="00434CF9">
      <w:pPr>
        <w:rPr>
          <w:rFonts w:asciiTheme="minorHAnsi" w:hAnsiTheme="minorHAnsi" w:cstheme="minorHAnsi"/>
          <w:lang/>
        </w:rPr>
      </w:pPr>
      <w:r>
        <w:rPr>
          <w:rFonts w:asciiTheme="minorHAnsi" w:hAnsiTheme="minorHAnsi" w:cstheme="minorHAnsi"/>
          <w:lang/>
        </w:rPr>
        <w:t>-</w:t>
      </w:r>
    </w:p>
    <w:p w:rsidR="00232D3F" w:rsidRDefault="00232D3F" w:rsidP="00434CF9">
      <w:pPr>
        <w:rPr>
          <w:rFonts w:asciiTheme="minorHAnsi" w:hAnsiTheme="minorHAnsi" w:cstheme="minorHAnsi"/>
        </w:rPr>
      </w:pPr>
      <w:r>
        <w:rPr>
          <w:rFonts w:asciiTheme="minorHAnsi" w:hAnsiTheme="minorHAnsi" w:cstheme="minorHAnsi"/>
        </w:rPr>
        <w:br w:type="page"/>
      </w:r>
    </w:p>
    <w:p w:rsidR="0000730D" w:rsidRDefault="00434CF9" w:rsidP="0000730D">
      <w:pPr>
        <w:pStyle w:val="Cmsor2"/>
      </w:pPr>
      <w:bookmarkStart w:id="14" w:name="_Toc118448303"/>
      <w:r>
        <w:lastRenderedPageBreak/>
        <w:t>10</w:t>
      </w:r>
      <w:r w:rsidR="0000730D">
        <w:t xml:space="preserve">. </w:t>
      </w:r>
      <w:r w:rsidR="006A35A7">
        <w:t>Focusing on the o</w:t>
      </w:r>
      <w:r w:rsidR="0000730D">
        <w:t xml:space="preserve">wn company – comparing </w:t>
      </w:r>
      <w:r w:rsidR="006A35A7">
        <w:t xml:space="preserve">the </w:t>
      </w:r>
      <w:r w:rsidR="0000730D">
        <w:t>wages within the company</w:t>
      </w:r>
      <w:bookmarkEnd w:id="14"/>
    </w:p>
    <w:p w:rsidR="0000730D" w:rsidRDefault="0000730D" w:rsidP="0000730D"/>
    <w:p w:rsidR="0000730D" w:rsidRPr="0000730D" w:rsidRDefault="0000730D" w:rsidP="0000730D">
      <w:pPr>
        <w:rPr>
          <w:rFonts w:asciiTheme="minorHAnsi" w:hAnsiTheme="minorHAnsi" w:cstheme="minorHAnsi"/>
        </w:rPr>
      </w:pPr>
      <w:r w:rsidRPr="0000730D">
        <w:rPr>
          <w:rFonts w:asciiTheme="minorHAnsi" w:hAnsiTheme="minorHAnsi" w:cstheme="minorHAnsi"/>
        </w:rPr>
        <w:t>Relative wage/income position of white</w:t>
      </w:r>
      <w:r w:rsidR="00D66B34">
        <w:rPr>
          <w:rFonts w:asciiTheme="minorHAnsi" w:hAnsiTheme="minorHAnsi" w:cstheme="minorHAnsi"/>
        </w:rPr>
        <w:t>-</w:t>
      </w:r>
      <w:r w:rsidRPr="0000730D">
        <w:rPr>
          <w:rFonts w:asciiTheme="minorHAnsi" w:hAnsiTheme="minorHAnsi" w:cstheme="minorHAnsi"/>
        </w:rPr>
        <w:t>collar/blue</w:t>
      </w:r>
      <w:r w:rsidR="00D66B34">
        <w:rPr>
          <w:rFonts w:asciiTheme="minorHAnsi" w:hAnsiTheme="minorHAnsi" w:cstheme="minorHAnsi"/>
        </w:rPr>
        <w:t>-</w:t>
      </w:r>
      <w:r w:rsidRPr="0000730D">
        <w:rPr>
          <w:rFonts w:asciiTheme="minorHAnsi" w:hAnsiTheme="minorHAnsi" w:cstheme="minorHAnsi"/>
        </w:rPr>
        <w:t>collar workers</w:t>
      </w:r>
    </w:p>
    <w:p w:rsidR="0000730D" w:rsidRPr="0000730D" w:rsidRDefault="0000730D" w:rsidP="0000730D">
      <w:pPr>
        <w:rPr>
          <w:rFonts w:asciiTheme="minorHAnsi" w:hAnsiTheme="minorHAnsi" w:cstheme="minorHAnsi"/>
        </w:rPr>
      </w:pPr>
      <w:r w:rsidRPr="0000730D">
        <w:rPr>
          <w:rFonts w:asciiTheme="minorHAnsi" w:hAnsiTheme="minorHAnsi" w:cstheme="minorHAnsi"/>
        </w:rPr>
        <w:t>Relative wage/income position of workers in the headquarters/rural sites</w:t>
      </w:r>
    </w:p>
    <w:p w:rsidR="0000730D" w:rsidRPr="0000730D" w:rsidRDefault="0000730D" w:rsidP="0000730D">
      <w:pPr>
        <w:rPr>
          <w:rFonts w:asciiTheme="minorHAnsi" w:hAnsiTheme="minorHAnsi" w:cstheme="minorHAnsi"/>
        </w:rPr>
      </w:pPr>
      <w:r w:rsidRPr="0000730D">
        <w:rPr>
          <w:rFonts w:asciiTheme="minorHAnsi" w:hAnsiTheme="minorHAnsi" w:cstheme="minorHAnsi"/>
        </w:rPr>
        <w:t>Relative wage income of managers/non-managers</w:t>
      </w:r>
    </w:p>
    <w:p w:rsidR="0000730D" w:rsidRPr="0000730D" w:rsidRDefault="0000730D" w:rsidP="0000730D">
      <w:pPr>
        <w:rPr>
          <w:rFonts w:asciiTheme="minorHAnsi" w:hAnsiTheme="minorHAnsi" w:cstheme="minorHAnsi"/>
        </w:rPr>
      </w:pPr>
      <w:r w:rsidRPr="0000730D">
        <w:rPr>
          <w:rFonts w:asciiTheme="minorHAnsi" w:hAnsiTheme="minorHAnsi" w:cstheme="minorHAnsi"/>
        </w:rPr>
        <w:t>Relative wage/income of workers according to education level</w:t>
      </w:r>
    </w:p>
    <w:p w:rsidR="0000730D" w:rsidRPr="0000730D" w:rsidRDefault="0000730D" w:rsidP="0000730D">
      <w:pPr>
        <w:rPr>
          <w:rFonts w:asciiTheme="minorHAnsi" w:hAnsiTheme="minorHAnsi" w:cstheme="minorHAnsi"/>
        </w:rPr>
      </w:pPr>
      <w:r w:rsidRPr="0000730D">
        <w:rPr>
          <w:rFonts w:asciiTheme="minorHAnsi" w:hAnsiTheme="minorHAnsi" w:cstheme="minorHAnsi"/>
        </w:rPr>
        <w:t>Relative wage/income of male/female in the same category</w:t>
      </w:r>
    </w:p>
    <w:p w:rsidR="0083155F" w:rsidRDefault="0083155F" w:rsidP="0000730D">
      <w:pPr>
        <w:rPr>
          <w:rFonts w:asciiTheme="minorHAnsi" w:hAnsiTheme="minorHAnsi" w:cstheme="minorHAnsi"/>
        </w:rPr>
      </w:pPr>
      <w:r>
        <w:rPr>
          <w:rFonts w:asciiTheme="minorHAnsi" w:hAnsiTheme="minorHAnsi" w:cstheme="minorHAnsi"/>
        </w:rPr>
        <w:t xml:space="preserve">Wage/income dynamic (change) over a certain period </w:t>
      </w:r>
      <w:r w:rsidR="009F4967">
        <w:rPr>
          <w:rFonts w:asciiTheme="minorHAnsi" w:hAnsiTheme="minorHAnsi" w:cstheme="minorHAnsi"/>
        </w:rPr>
        <w:t>(5 years, 2 years, 1 year, etc.) according to the availability of the dates</w:t>
      </w:r>
    </w:p>
    <w:p w:rsidR="0000730D" w:rsidRDefault="0000730D" w:rsidP="0000730D">
      <w:pPr>
        <w:rPr>
          <w:rFonts w:asciiTheme="minorHAnsi" w:hAnsiTheme="minorHAnsi" w:cstheme="minorHAnsi"/>
        </w:rPr>
      </w:pPr>
    </w:p>
    <w:p w:rsidR="0000730D" w:rsidRPr="00B302C1" w:rsidRDefault="009F4967" w:rsidP="00A54AC5">
      <w:pPr>
        <w:pStyle w:val="Cmsor3"/>
      </w:pPr>
      <w:bookmarkStart w:id="15" w:name="_Toc118448304"/>
      <w:r w:rsidRPr="00B302C1">
        <w:t xml:space="preserve">Examples </w:t>
      </w:r>
      <w:r w:rsidR="00D66B34">
        <w:t>of</w:t>
      </w:r>
      <w:r w:rsidRPr="00B302C1">
        <w:t xml:space="preserve"> auxiliary tables to fill for setting internal company pay ratios</w:t>
      </w:r>
      <w:bookmarkEnd w:id="15"/>
    </w:p>
    <w:p w:rsidR="0000730D" w:rsidRDefault="0000730D" w:rsidP="0000730D">
      <w:pPr>
        <w:rPr>
          <w:rFonts w:asciiTheme="minorHAnsi" w:hAnsiTheme="minorHAnsi" w:cstheme="minorHAnsi"/>
        </w:rPr>
      </w:pPr>
    </w:p>
    <w:p w:rsidR="00A54AC5" w:rsidRDefault="00A54AC5" w:rsidP="00A54AC5">
      <w:pPr>
        <w:pStyle w:val="Cmsor4"/>
      </w:pPr>
      <w:r>
        <w:t>Average basic wage (monthly, yearly), blue collar, white collar workers, headquarter, rural sites, state of play, dynamics and in</w:t>
      </w:r>
      <w:r w:rsidR="00D66B34">
        <w:t>-</w:t>
      </w:r>
      <w:r>
        <w:t xml:space="preserve">house differences </w:t>
      </w:r>
    </w:p>
    <w:p w:rsidR="00A54AC5" w:rsidRDefault="00A54AC5" w:rsidP="0000730D">
      <w:pPr>
        <w:rPr>
          <w:rFonts w:asciiTheme="minorHAnsi" w:hAnsiTheme="minorHAnsi" w:cstheme="minorHAnsi"/>
        </w:rPr>
      </w:pPr>
    </w:p>
    <w:p w:rsidR="009F4967" w:rsidRPr="006A35A7" w:rsidRDefault="00A54AC5" w:rsidP="00B302C1">
      <w:pPr>
        <w:jc w:val="center"/>
        <w:rPr>
          <w:rFonts w:asciiTheme="minorHAnsi" w:hAnsiTheme="minorHAnsi" w:cstheme="minorHAnsi"/>
          <w:i/>
        </w:rPr>
      </w:pPr>
      <w:r>
        <w:rPr>
          <w:rFonts w:asciiTheme="minorHAnsi" w:hAnsiTheme="minorHAnsi" w:cstheme="minorHAnsi"/>
          <w:i/>
        </w:rPr>
        <w:t>Average</w:t>
      </w:r>
      <w:r w:rsidR="006A35A7" w:rsidRPr="006A35A7">
        <w:rPr>
          <w:rFonts w:asciiTheme="minorHAnsi" w:hAnsiTheme="minorHAnsi" w:cstheme="minorHAnsi"/>
          <w:i/>
        </w:rPr>
        <w:t xml:space="preserve"> b</w:t>
      </w:r>
      <w:r w:rsidR="009F4967" w:rsidRPr="006A35A7">
        <w:rPr>
          <w:rFonts w:asciiTheme="minorHAnsi" w:hAnsiTheme="minorHAnsi" w:cstheme="minorHAnsi"/>
          <w:i/>
        </w:rPr>
        <w:t>asic wage</w:t>
      </w:r>
      <w:r>
        <w:rPr>
          <w:rFonts w:asciiTheme="minorHAnsi" w:hAnsiTheme="minorHAnsi" w:cstheme="minorHAnsi"/>
          <w:i/>
        </w:rPr>
        <w:t xml:space="preserve"> in the company</w:t>
      </w:r>
      <w:r w:rsidR="006A35A7" w:rsidRPr="006A35A7">
        <w:rPr>
          <w:rFonts w:asciiTheme="minorHAnsi" w:hAnsiTheme="minorHAnsi" w:cstheme="minorHAnsi"/>
          <w:i/>
        </w:rPr>
        <w:t>, state and change, blue collar</w:t>
      </w:r>
    </w:p>
    <w:tbl>
      <w:tblPr>
        <w:tblW w:w="8661" w:type="dxa"/>
        <w:tblInd w:w="-10" w:type="dxa"/>
        <w:tblLayout w:type="fixed"/>
        <w:tblCellMar>
          <w:left w:w="70" w:type="dxa"/>
          <w:right w:w="70" w:type="dxa"/>
        </w:tblCellMar>
        <w:tblLook w:val="04A0"/>
      </w:tblPr>
      <w:tblGrid>
        <w:gridCol w:w="841"/>
        <w:gridCol w:w="927"/>
        <w:gridCol w:w="851"/>
        <w:gridCol w:w="992"/>
        <w:gridCol w:w="1010"/>
        <w:gridCol w:w="1010"/>
        <w:gridCol w:w="1010"/>
        <w:gridCol w:w="1010"/>
        <w:gridCol w:w="1010"/>
      </w:tblGrid>
      <w:tr w:rsidR="009F4967" w:rsidRPr="006773B6" w:rsidTr="006A35A7">
        <w:trPr>
          <w:trHeight w:val="300"/>
        </w:trPr>
        <w:tc>
          <w:tcPr>
            <w:tcW w:w="8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4967" w:rsidRPr="006A35A7" w:rsidRDefault="009F4967" w:rsidP="009F4967">
            <w:pPr>
              <w:jc w:val="center"/>
              <w:rPr>
                <w:rFonts w:ascii="Calibri" w:hAnsi="Calibri" w:cs="Calibri"/>
                <w:color w:val="000000"/>
                <w:sz w:val="20"/>
                <w:szCs w:val="20"/>
                <w:lang w:val="hu-HU" w:eastAsia="hu-HU"/>
              </w:rPr>
            </w:pPr>
          </w:p>
        </w:tc>
        <w:tc>
          <w:tcPr>
            <w:tcW w:w="927" w:type="dxa"/>
            <w:tcBorders>
              <w:top w:val="single" w:sz="8" w:space="0" w:color="auto"/>
              <w:left w:val="nil"/>
              <w:bottom w:val="single" w:sz="8" w:space="0" w:color="auto"/>
              <w:right w:val="single" w:sz="8" w:space="0" w:color="auto"/>
            </w:tcBorders>
            <w:shd w:val="clear" w:color="auto" w:fill="auto"/>
            <w:noWrap/>
            <w:vAlign w:val="center"/>
            <w:hideMark/>
          </w:tcPr>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2020 /2019</w:t>
            </w:r>
          </w:p>
          <w:p w:rsidR="009F4967" w:rsidRPr="006A35A7" w:rsidRDefault="009F4967" w:rsidP="009F4967">
            <w:pPr>
              <w:jc w:val="center"/>
              <w:rPr>
                <w:rFonts w:ascii="Calibri" w:hAnsi="Calibri" w:cs="Calibri"/>
                <w:color w:val="000000"/>
                <w:sz w:val="20"/>
                <w:szCs w:val="20"/>
                <w:lang w:val="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9F4967" w:rsidRPr="006A35A7" w:rsidRDefault="009F4967" w:rsidP="009F4967">
            <w:pPr>
              <w:jc w:val="center"/>
              <w:rPr>
                <w:rFonts w:ascii="Calibri" w:hAnsi="Calibri" w:cs="Calibri"/>
                <w:color w:val="000000"/>
                <w:sz w:val="20"/>
                <w:szCs w:val="20"/>
                <w:lang w:val="hu-HU"/>
              </w:rPr>
            </w:pPr>
            <w:r w:rsidRPr="006A35A7">
              <w:rPr>
                <w:rFonts w:ascii="Calibri" w:hAnsi="Calibri" w:cs="Calibri"/>
                <w:color w:val="000000"/>
                <w:sz w:val="20"/>
                <w:szCs w:val="20"/>
                <w:lang w:val="hu-HU" w:eastAsia="hu-HU"/>
              </w:rPr>
              <w:t>2020 /2019</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semester/2021 first semester</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semester/2021 first semester</w:t>
            </w:r>
          </w:p>
        </w:tc>
      </w:tr>
      <w:tr w:rsidR="009F4967" w:rsidRPr="006773B6" w:rsidTr="006A35A7">
        <w:trPr>
          <w:trHeight w:val="300"/>
        </w:trPr>
        <w:tc>
          <w:tcPr>
            <w:tcW w:w="841" w:type="dxa"/>
            <w:tcBorders>
              <w:top w:val="nil"/>
              <w:left w:val="single" w:sz="8" w:space="0" w:color="auto"/>
              <w:bottom w:val="single" w:sz="4" w:space="0" w:color="auto"/>
              <w:right w:val="single" w:sz="8" w:space="0" w:color="auto"/>
            </w:tcBorders>
            <w:shd w:val="clear" w:color="auto" w:fill="auto"/>
            <w:noWrap/>
            <w:vAlign w:val="center"/>
            <w:hideMark/>
          </w:tcPr>
          <w:p w:rsidR="009F4967" w:rsidRPr="006A35A7" w:rsidRDefault="009F4967" w:rsidP="009F4967">
            <w:pPr>
              <w:jc w:val="center"/>
              <w:rPr>
                <w:rFonts w:ascii="Calibri" w:hAnsi="Calibri" w:cs="Calibri"/>
                <w:color w:val="000000"/>
                <w:sz w:val="20"/>
                <w:szCs w:val="20"/>
                <w:lang w:val="hu-HU" w:eastAsia="hu-HU"/>
              </w:rPr>
            </w:pPr>
          </w:p>
        </w:tc>
        <w:tc>
          <w:tcPr>
            <w:tcW w:w="927" w:type="dxa"/>
            <w:tcBorders>
              <w:top w:val="nil"/>
              <w:left w:val="nil"/>
              <w:bottom w:val="single" w:sz="4" w:space="0" w:color="auto"/>
              <w:right w:val="single" w:sz="8" w:space="0" w:color="auto"/>
            </w:tcBorders>
            <w:shd w:val="clear" w:color="auto" w:fill="auto"/>
            <w:noWrap/>
            <w:vAlign w:val="center"/>
          </w:tcPr>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851" w:type="dxa"/>
            <w:tcBorders>
              <w:top w:val="nil"/>
              <w:left w:val="nil"/>
              <w:bottom w:val="single" w:sz="4" w:space="0" w:color="auto"/>
              <w:right w:val="single" w:sz="4" w:space="0" w:color="auto"/>
            </w:tcBorders>
            <w:shd w:val="clear" w:color="auto" w:fill="auto"/>
            <w:noWrap/>
            <w:vAlign w:val="center"/>
          </w:tcPr>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F4967" w:rsidRPr="006A35A7" w:rsidRDefault="009F4967" w:rsidP="009F4967">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r>
      <w:tr w:rsidR="009F4967" w:rsidRPr="006773B6" w:rsidTr="006A35A7">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967" w:rsidRPr="006A35A7" w:rsidRDefault="00E66B3F" w:rsidP="00B302C1">
            <w:pPr>
              <w:rPr>
                <w:rFonts w:ascii="Calibri" w:hAnsi="Calibri" w:cs="Calibri"/>
                <w:color w:val="000000"/>
                <w:sz w:val="20"/>
                <w:szCs w:val="20"/>
                <w:lang w:val="hu-HU" w:eastAsia="hu-HU"/>
              </w:rPr>
            </w:pPr>
            <w:r>
              <w:rPr>
                <w:rFonts w:ascii="Calibri" w:hAnsi="Calibri" w:cs="Calibri"/>
                <w:color w:val="000000"/>
                <w:sz w:val="20"/>
                <w:szCs w:val="20"/>
                <w:lang w:val="hu-HU" w:eastAsia="hu-HU"/>
              </w:rPr>
              <w:t>A</w:t>
            </w:r>
            <w:r w:rsidR="00B302C1">
              <w:rPr>
                <w:rFonts w:ascii="Calibri" w:hAnsi="Calibri" w:cs="Calibri"/>
                <w:color w:val="000000"/>
                <w:sz w:val="20"/>
                <w:szCs w:val="20"/>
                <w:lang w:val="hu-HU" w:eastAsia="hu-HU"/>
              </w:rPr>
              <w:t>verage b</w:t>
            </w:r>
            <w:r w:rsidR="006A35A7" w:rsidRPr="006A35A7">
              <w:rPr>
                <w:rFonts w:ascii="Calibri" w:hAnsi="Calibri" w:cs="Calibri"/>
                <w:color w:val="000000"/>
                <w:sz w:val="20"/>
                <w:szCs w:val="20"/>
                <w:lang w:val="hu-HU" w:eastAsia="hu-HU"/>
              </w:rPr>
              <w:t>asic wage, in national currency</w:t>
            </w:r>
            <w:r w:rsidR="006A35A7">
              <w:rPr>
                <w:rFonts w:ascii="Calibri" w:hAnsi="Calibri" w:cs="Calibri"/>
                <w:color w:val="000000"/>
                <w:sz w:val="20"/>
                <w:szCs w:val="20"/>
                <w:lang w:val="hu-HU" w:eastAsia="hu-HU"/>
              </w:rPr>
              <w:t xml:space="preserve"> or EUR</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4967" w:rsidRPr="006A35A7" w:rsidRDefault="009F4967" w:rsidP="009F4967">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4967" w:rsidRPr="006A35A7" w:rsidRDefault="009F4967" w:rsidP="009F4967">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F4967" w:rsidRPr="006A35A7" w:rsidRDefault="009F4967" w:rsidP="009F4967">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9F4967" w:rsidRPr="006A35A7" w:rsidRDefault="009F4967" w:rsidP="009F4967">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9F4967" w:rsidRPr="006A35A7" w:rsidRDefault="009F4967" w:rsidP="009F4967">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9F4967" w:rsidRPr="006A35A7" w:rsidRDefault="009F4967" w:rsidP="009F4967">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9F4967" w:rsidRPr="006A35A7" w:rsidRDefault="009F4967" w:rsidP="009F4967">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9F4967" w:rsidRPr="006A35A7" w:rsidRDefault="009F4967" w:rsidP="009F4967">
            <w:pPr>
              <w:jc w:val="center"/>
              <w:rPr>
                <w:rFonts w:ascii="Calibri" w:hAnsi="Calibri" w:cs="Calibri"/>
                <w:color w:val="000000"/>
                <w:sz w:val="20"/>
                <w:szCs w:val="20"/>
                <w:lang w:val="hu-HU" w:eastAsia="hu-HU"/>
              </w:rPr>
            </w:pPr>
          </w:p>
        </w:tc>
      </w:tr>
      <w:tr w:rsidR="006A35A7" w:rsidRPr="006773B6" w:rsidTr="006A35A7">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5A7" w:rsidRPr="006A35A7" w:rsidRDefault="00B302C1" w:rsidP="00B302C1">
            <w:pPr>
              <w:rPr>
                <w:rFonts w:ascii="Calibri" w:hAnsi="Calibri" w:cs="Calibri"/>
                <w:color w:val="000000"/>
                <w:sz w:val="20"/>
                <w:szCs w:val="20"/>
                <w:lang w:val="hu-HU" w:eastAsia="hu-HU"/>
              </w:rPr>
            </w:pPr>
            <w:r>
              <w:rPr>
                <w:rFonts w:ascii="Calibri" w:hAnsi="Calibri" w:cs="Calibri"/>
                <w:color w:val="000000"/>
                <w:sz w:val="20"/>
                <w:szCs w:val="20"/>
                <w:lang w:val="hu-HU" w:eastAsia="hu-HU"/>
              </w:rPr>
              <w:t>Average b</w:t>
            </w:r>
            <w:r w:rsidR="006A35A7" w:rsidRPr="006A35A7">
              <w:rPr>
                <w:rFonts w:ascii="Calibri" w:hAnsi="Calibri" w:cs="Calibri"/>
                <w:color w:val="000000"/>
                <w:sz w:val="20"/>
                <w:szCs w:val="20"/>
                <w:lang w:val="hu-HU" w:eastAsia="hu-HU"/>
              </w:rPr>
              <w:t>asic wage change, %</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5A7" w:rsidRPr="006A35A7" w:rsidRDefault="006A35A7" w:rsidP="009F4967">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5A7" w:rsidRPr="006A35A7" w:rsidRDefault="006A35A7" w:rsidP="009F4967">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9F4967">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9F4967">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9F4967">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9F4967">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9F4967">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9F4967">
            <w:pPr>
              <w:jc w:val="center"/>
              <w:rPr>
                <w:rFonts w:ascii="Calibri" w:hAnsi="Calibri" w:cs="Calibri"/>
                <w:color w:val="000000"/>
                <w:sz w:val="20"/>
                <w:szCs w:val="20"/>
                <w:lang w:val="hu-HU" w:eastAsia="hu-HU"/>
              </w:rPr>
            </w:pPr>
          </w:p>
        </w:tc>
      </w:tr>
    </w:tbl>
    <w:p w:rsidR="009F4967" w:rsidRDefault="009F4967" w:rsidP="0000730D">
      <w:pPr>
        <w:rPr>
          <w:rFonts w:asciiTheme="minorHAnsi" w:hAnsiTheme="minorHAnsi" w:cstheme="minorHAnsi"/>
        </w:rPr>
      </w:pPr>
    </w:p>
    <w:p w:rsidR="00B302C1" w:rsidRPr="00B302C1" w:rsidRDefault="00D66B34" w:rsidP="00B302C1">
      <w:pPr>
        <w:jc w:val="center"/>
        <w:rPr>
          <w:rFonts w:ascii="Calibri" w:hAnsi="Calibri" w:cs="Calibri"/>
          <w:i/>
        </w:rPr>
      </w:pPr>
      <w:r>
        <w:rPr>
          <w:rFonts w:ascii="Calibri" w:hAnsi="Calibri" w:cs="Calibri"/>
          <w:i/>
        </w:rPr>
        <w:t>The d</w:t>
      </w:r>
      <w:r w:rsidR="00B302C1" w:rsidRPr="00B302C1">
        <w:rPr>
          <w:rFonts w:ascii="Calibri" w:hAnsi="Calibri" w:cs="Calibri"/>
          <w:i/>
        </w:rPr>
        <w:t>ifference in the wage of blue</w:t>
      </w:r>
      <w:r>
        <w:rPr>
          <w:rFonts w:ascii="Calibri" w:hAnsi="Calibri" w:cs="Calibri"/>
          <w:i/>
        </w:rPr>
        <w:t>-</w:t>
      </w:r>
      <w:r w:rsidR="00B302C1" w:rsidRPr="00B302C1">
        <w:rPr>
          <w:rFonts w:ascii="Calibri" w:hAnsi="Calibri" w:cs="Calibri"/>
          <w:i/>
        </w:rPr>
        <w:t>collar workers in the headquarter and the rural site -</w:t>
      </w:r>
    </w:p>
    <w:p w:rsidR="00B302C1" w:rsidRPr="00B302C1" w:rsidRDefault="00B302C1" w:rsidP="00B302C1">
      <w:pPr>
        <w:jc w:val="center"/>
        <w:rPr>
          <w:i/>
        </w:rPr>
      </w:pPr>
      <w:r w:rsidRPr="00B302C1">
        <w:rPr>
          <w:rFonts w:ascii="Calibri" w:hAnsi="Calibri" w:cs="Calibri"/>
          <w:i/>
        </w:rPr>
        <w:t>(average basic wage of blue collars at headquarters minus the average basic wage of blue</w:t>
      </w:r>
      <w:r w:rsidR="00D66B34">
        <w:rPr>
          <w:rFonts w:ascii="Calibri" w:hAnsi="Calibri" w:cs="Calibri"/>
          <w:i/>
        </w:rPr>
        <w:t>-</w:t>
      </w:r>
      <w:r w:rsidRPr="00B302C1">
        <w:rPr>
          <w:rFonts w:ascii="Calibri" w:hAnsi="Calibri" w:cs="Calibri"/>
          <w:i/>
        </w:rPr>
        <w:t>collar workers at the rural sites)</w:t>
      </w:r>
    </w:p>
    <w:tbl>
      <w:tblPr>
        <w:tblW w:w="8661" w:type="dxa"/>
        <w:tblInd w:w="-10" w:type="dxa"/>
        <w:tblLayout w:type="fixed"/>
        <w:tblCellMar>
          <w:left w:w="70" w:type="dxa"/>
          <w:right w:w="70" w:type="dxa"/>
        </w:tblCellMar>
        <w:tblLook w:val="04A0"/>
      </w:tblPr>
      <w:tblGrid>
        <w:gridCol w:w="1701"/>
        <w:gridCol w:w="1701"/>
        <w:gridCol w:w="1560"/>
        <w:gridCol w:w="1679"/>
        <w:gridCol w:w="2020"/>
      </w:tblGrid>
      <w:tr w:rsidR="00B302C1" w:rsidRPr="006A35A7" w:rsidTr="00B302C1">
        <w:trPr>
          <w:trHeight w:val="300"/>
        </w:trPr>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302C1" w:rsidRPr="006A35A7" w:rsidRDefault="00B302C1" w:rsidP="001A6E22">
            <w:pPr>
              <w:jc w:val="center"/>
              <w:rPr>
                <w:rFonts w:ascii="Calibri" w:hAnsi="Calibri" w:cs="Calibri"/>
                <w:color w:val="000000"/>
                <w:sz w:val="20"/>
                <w:szCs w:val="20"/>
                <w:lang w:val="hu-HU" w:eastAsia="hu-HU"/>
              </w:rPr>
            </w:pP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p w:rsidR="00B302C1" w:rsidRPr="006A35A7" w:rsidRDefault="00B302C1" w:rsidP="001A6E22">
            <w:pPr>
              <w:jc w:val="center"/>
              <w:rPr>
                <w:rFonts w:ascii="Calibri" w:hAnsi="Calibri" w:cs="Calibri"/>
                <w:color w:val="000000"/>
                <w:sz w:val="20"/>
                <w:szCs w:val="20"/>
                <w:lang w:val="hu-HU" w:eastAsia="hu-H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2020 /2019</w:t>
            </w:r>
          </w:p>
          <w:p w:rsidR="00B302C1" w:rsidRPr="006A35A7" w:rsidRDefault="00B302C1" w:rsidP="001A6E22">
            <w:pPr>
              <w:jc w:val="center"/>
              <w:rPr>
                <w:rFonts w:ascii="Calibri" w:hAnsi="Calibri" w:cs="Calibri"/>
                <w:color w:val="000000"/>
                <w:sz w:val="20"/>
                <w:szCs w:val="20"/>
                <w:lang w:val="hu-HU"/>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p w:rsidR="00B302C1" w:rsidRPr="006A35A7" w:rsidRDefault="00B302C1" w:rsidP="001A6E22">
            <w:pPr>
              <w:jc w:val="center"/>
              <w:rPr>
                <w:rFonts w:ascii="Calibri" w:hAnsi="Calibri" w:cs="Calibri"/>
                <w:color w:val="000000"/>
                <w:sz w:val="20"/>
                <w:szCs w:val="20"/>
                <w:lang w:val="hu-HU" w:eastAsia="hu-HU"/>
              </w:rPr>
            </w:pPr>
          </w:p>
        </w:tc>
        <w:tc>
          <w:tcPr>
            <w:tcW w:w="2020"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semester/2021 first semester</w:t>
            </w:r>
          </w:p>
        </w:tc>
      </w:tr>
      <w:tr w:rsidR="00B302C1" w:rsidRPr="006A35A7" w:rsidTr="00B302C1">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2C1" w:rsidRPr="006A35A7" w:rsidRDefault="00E66B3F" w:rsidP="001A6E22">
            <w:pPr>
              <w:rPr>
                <w:rFonts w:ascii="Calibri" w:hAnsi="Calibri" w:cs="Calibri"/>
                <w:color w:val="000000"/>
                <w:sz w:val="20"/>
                <w:szCs w:val="20"/>
                <w:lang w:val="hu-HU" w:eastAsia="hu-HU"/>
              </w:rPr>
            </w:pPr>
            <w:r>
              <w:rPr>
                <w:rFonts w:ascii="Calibri" w:hAnsi="Calibri" w:cs="Calibri"/>
                <w:color w:val="000000"/>
                <w:sz w:val="20"/>
                <w:szCs w:val="20"/>
                <w:lang w:val="hu-HU" w:eastAsia="hu-HU"/>
              </w:rPr>
              <w:t>A</w:t>
            </w:r>
            <w:r w:rsidR="00B302C1">
              <w:rPr>
                <w:rFonts w:ascii="Calibri" w:hAnsi="Calibri" w:cs="Calibri"/>
                <w:color w:val="000000"/>
                <w:sz w:val="20"/>
                <w:szCs w:val="20"/>
                <w:lang w:val="hu-HU" w:eastAsia="hu-HU"/>
              </w:rPr>
              <w:t>verage b</w:t>
            </w:r>
            <w:r w:rsidR="00B302C1" w:rsidRPr="006A35A7">
              <w:rPr>
                <w:rFonts w:ascii="Calibri" w:hAnsi="Calibri" w:cs="Calibri"/>
                <w:color w:val="000000"/>
                <w:sz w:val="20"/>
                <w:szCs w:val="20"/>
                <w:lang w:val="hu-HU" w:eastAsia="hu-HU"/>
              </w:rPr>
              <w:t>asic wage, in national currency</w:t>
            </w:r>
            <w:r w:rsidR="00B302C1">
              <w:rPr>
                <w:rFonts w:ascii="Calibri" w:hAnsi="Calibri" w:cs="Calibri"/>
                <w:color w:val="000000"/>
                <w:sz w:val="20"/>
                <w:szCs w:val="20"/>
                <w:lang w:val="hu-HU" w:eastAsia="hu-HU"/>
              </w:rPr>
              <w:t xml:space="preserve"> or EUR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2C1" w:rsidRPr="006A35A7" w:rsidRDefault="00B302C1" w:rsidP="001A6E22">
            <w:pPr>
              <w:jc w:val="center"/>
              <w:rPr>
                <w:rFonts w:ascii="Calibri" w:hAnsi="Calibri" w:cs="Calibri"/>
                <w:color w:val="000000"/>
                <w:sz w:val="20"/>
                <w:szCs w:val="20"/>
                <w:lang w:val="hu-HU" w:eastAsia="hu-H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p>
        </w:tc>
        <w:tc>
          <w:tcPr>
            <w:tcW w:w="2020"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p>
        </w:tc>
      </w:tr>
    </w:tbl>
    <w:p w:rsidR="00B302C1" w:rsidRDefault="00B302C1" w:rsidP="0000730D">
      <w:pPr>
        <w:rPr>
          <w:rFonts w:asciiTheme="minorHAnsi" w:hAnsiTheme="minorHAnsi" w:cstheme="minorHAnsi"/>
        </w:rPr>
      </w:pPr>
    </w:p>
    <w:p w:rsidR="00B302C1" w:rsidRDefault="00B302C1" w:rsidP="0000730D">
      <w:pPr>
        <w:rPr>
          <w:rFonts w:asciiTheme="minorHAnsi" w:hAnsiTheme="minorHAnsi" w:cstheme="minorHAnsi"/>
        </w:rPr>
      </w:pPr>
    </w:p>
    <w:p w:rsidR="006A35A7" w:rsidRPr="006A35A7" w:rsidRDefault="006A35A7" w:rsidP="00B302C1">
      <w:pPr>
        <w:jc w:val="center"/>
        <w:rPr>
          <w:rFonts w:asciiTheme="minorHAnsi" w:hAnsiTheme="minorHAnsi" w:cstheme="minorHAnsi"/>
          <w:i/>
        </w:rPr>
      </w:pPr>
      <w:r w:rsidRPr="006A35A7">
        <w:rPr>
          <w:rFonts w:asciiTheme="minorHAnsi" w:hAnsiTheme="minorHAnsi" w:cstheme="minorHAnsi"/>
          <w:i/>
        </w:rPr>
        <w:t xml:space="preserve">Company </w:t>
      </w:r>
      <w:r w:rsidR="00B302C1">
        <w:rPr>
          <w:rFonts w:asciiTheme="minorHAnsi" w:hAnsiTheme="minorHAnsi" w:cstheme="minorHAnsi"/>
          <w:i/>
        </w:rPr>
        <w:t xml:space="preserve">average </w:t>
      </w:r>
      <w:r w:rsidRPr="006A35A7">
        <w:rPr>
          <w:rFonts w:asciiTheme="minorHAnsi" w:hAnsiTheme="minorHAnsi" w:cstheme="minorHAnsi"/>
          <w:i/>
        </w:rPr>
        <w:t xml:space="preserve">basic wage, state and change, </w:t>
      </w:r>
      <w:r>
        <w:rPr>
          <w:rFonts w:asciiTheme="minorHAnsi" w:hAnsiTheme="minorHAnsi" w:cstheme="minorHAnsi"/>
          <w:i/>
        </w:rPr>
        <w:t>white</w:t>
      </w:r>
      <w:r w:rsidRPr="006A35A7">
        <w:rPr>
          <w:rFonts w:asciiTheme="minorHAnsi" w:hAnsiTheme="minorHAnsi" w:cstheme="minorHAnsi"/>
          <w:i/>
        </w:rPr>
        <w:t xml:space="preserve"> collar</w:t>
      </w:r>
    </w:p>
    <w:tbl>
      <w:tblPr>
        <w:tblW w:w="8661" w:type="dxa"/>
        <w:tblInd w:w="-10" w:type="dxa"/>
        <w:tblLayout w:type="fixed"/>
        <w:tblCellMar>
          <w:left w:w="70" w:type="dxa"/>
          <w:right w:w="70" w:type="dxa"/>
        </w:tblCellMar>
        <w:tblLook w:val="04A0"/>
      </w:tblPr>
      <w:tblGrid>
        <w:gridCol w:w="841"/>
        <w:gridCol w:w="927"/>
        <w:gridCol w:w="851"/>
        <w:gridCol w:w="992"/>
        <w:gridCol w:w="1010"/>
        <w:gridCol w:w="1010"/>
        <w:gridCol w:w="1010"/>
        <w:gridCol w:w="1010"/>
        <w:gridCol w:w="1010"/>
      </w:tblGrid>
      <w:tr w:rsidR="006A35A7" w:rsidRPr="006A35A7" w:rsidTr="001A6E22">
        <w:trPr>
          <w:trHeight w:val="300"/>
        </w:trPr>
        <w:tc>
          <w:tcPr>
            <w:tcW w:w="8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A35A7" w:rsidRPr="006A35A7" w:rsidRDefault="00B302C1" w:rsidP="00E66B3F">
            <w:pPr>
              <w:jc w:val="center"/>
              <w:rPr>
                <w:rFonts w:ascii="Calibri" w:hAnsi="Calibri" w:cs="Calibri"/>
                <w:color w:val="000000"/>
                <w:sz w:val="20"/>
                <w:szCs w:val="20"/>
                <w:lang w:val="hu-HU" w:eastAsia="hu-HU"/>
              </w:rPr>
            </w:pPr>
            <w:r>
              <w:rPr>
                <w:rFonts w:ascii="Calibri" w:hAnsi="Calibri" w:cs="Calibri"/>
                <w:color w:val="000000"/>
                <w:sz w:val="20"/>
                <w:szCs w:val="20"/>
                <w:lang w:val="hu-HU" w:eastAsia="hu-HU"/>
              </w:rPr>
              <w:t xml:space="preserve">Average </w:t>
            </w:r>
            <w:r w:rsidR="00E66B3F">
              <w:rPr>
                <w:rFonts w:ascii="Calibri" w:hAnsi="Calibri" w:cs="Calibri"/>
                <w:color w:val="000000"/>
                <w:sz w:val="20"/>
                <w:szCs w:val="20"/>
                <w:lang w:val="hu-HU" w:eastAsia="hu-HU"/>
              </w:rPr>
              <w:lastRenderedPageBreak/>
              <w:t>b</w:t>
            </w:r>
            <w:r w:rsidR="006A35A7" w:rsidRPr="006A35A7">
              <w:rPr>
                <w:rFonts w:ascii="Calibri" w:hAnsi="Calibri" w:cs="Calibri"/>
                <w:color w:val="000000"/>
                <w:sz w:val="20"/>
                <w:szCs w:val="20"/>
                <w:lang w:val="hu-HU" w:eastAsia="hu-HU"/>
              </w:rPr>
              <w:t>asic wage</w:t>
            </w:r>
          </w:p>
        </w:tc>
        <w:tc>
          <w:tcPr>
            <w:tcW w:w="927" w:type="dxa"/>
            <w:tcBorders>
              <w:top w:val="single" w:sz="8" w:space="0" w:color="auto"/>
              <w:left w:val="nil"/>
              <w:bottom w:val="single" w:sz="8" w:space="0" w:color="auto"/>
              <w:right w:val="single" w:sz="8" w:space="0" w:color="auto"/>
            </w:tcBorders>
            <w:shd w:val="clear" w:color="auto" w:fill="auto"/>
            <w:noWrap/>
            <w:vAlign w:val="center"/>
            <w:hideMark/>
          </w:tcPr>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lastRenderedPageBreak/>
              <w:t>2019/</w:t>
            </w:r>
          </w:p>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lastRenderedPageBreak/>
              <w:t>2018</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lastRenderedPageBreak/>
              <w:t>2019/</w:t>
            </w:r>
          </w:p>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lastRenderedPageBreak/>
              <w:t>2018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lastRenderedPageBreak/>
              <w:t xml:space="preserve">2020 </w:t>
            </w:r>
            <w:r w:rsidRPr="006A35A7">
              <w:rPr>
                <w:rFonts w:ascii="Calibri" w:hAnsi="Calibri" w:cs="Calibri"/>
                <w:color w:val="000000"/>
                <w:sz w:val="20"/>
                <w:szCs w:val="20"/>
                <w:lang w:val="hu-HU" w:eastAsia="hu-HU"/>
              </w:rPr>
              <w:lastRenderedPageBreak/>
              <w:t>/2019</w:t>
            </w:r>
          </w:p>
          <w:p w:rsidR="006A35A7" w:rsidRPr="006A35A7" w:rsidRDefault="006A35A7" w:rsidP="001A6E22">
            <w:pPr>
              <w:jc w:val="center"/>
              <w:rPr>
                <w:rFonts w:ascii="Calibri" w:hAnsi="Calibri" w:cs="Calibri"/>
                <w:color w:val="000000"/>
                <w:sz w:val="20"/>
                <w:szCs w:val="20"/>
                <w:lang w:val="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rPr>
            </w:pPr>
            <w:r w:rsidRPr="006A35A7">
              <w:rPr>
                <w:rFonts w:ascii="Calibri" w:hAnsi="Calibri" w:cs="Calibri"/>
                <w:color w:val="000000"/>
                <w:sz w:val="20"/>
                <w:szCs w:val="20"/>
                <w:lang w:val="hu-HU" w:eastAsia="hu-HU"/>
              </w:rPr>
              <w:lastRenderedPageBreak/>
              <w:t xml:space="preserve">2020 </w:t>
            </w:r>
            <w:r w:rsidRPr="006A35A7">
              <w:rPr>
                <w:rFonts w:ascii="Calibri" w:hAnsi="Calibri" w:cs="Calibri"/>
                <w:color w:val="000000"/>
                <w:sz w:val="20"/>
                <w:szCs w:val="20"/>
                <w:lang w:val="hu-HU" w:eastAsia="hu-HU"/>
              </w:rPr>
              <w:lastRenderedPageBreak/>
              <w:t>/2019</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lastRenderedPageBreak/>
              <w:t xml:space="preserve">2021 </w:t>
            </w:r>
            <w:r w:rsidRPr="006A35A7">
              <w:rPr>
                <w:rFonts w:ascii="Calibri" w:hAnsi="Calibri" w:cs="Calibri"/>
                <w:color w:val="000000"/>
                <w:sz w:val="20"/>
                <w:szCs w:val="20"/>
                <w:lang w:val="hu-HU" w:eastAsia="hu-HU"/>
              </w:rPr>
              <w:lastRenderedPageBreak/>
              <w:t>/2020</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lastRenderedPageBreak/>
              <w:t xml:space="preserve">2021 </w:t>
            </w:r>
            <w:r w:rsidRPr="006A35A7">
              <w:rPr>
                <w:rFonts w:ascii="Calibri" w:hAnsi="Calibri" w:cs="Calibri"/>
                <w:color w:val="000000"/>
                <w:sz w:val="20"/>
                <w:szCs w:val="20"/>
                <w:lang w:val="hu-HU" w:eastAsia="hu-HU"/>
              </w:rPr>
              <w:lastRenderedPageBreak/>
              <w:t>/2020</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lastRenderedPageBreak/>
              <w:t xml:space="preserve">2022 1st </w:t>
            </w:r>
            <w:r w:rsidRPr="006A35A7">
              <w:rPr>
                <w:rFonts w:ascii="Calibri" w:hAnsi="Calibri" w:cs="Calibri"/>
                <w:color w:val="000000"/>
                <w:sz w:val="20"/>
                <w:szCs w:val="20"/>
                <w:lang w:val="hu-HU" w:eastAsia="hu-HU"/>
              </w:rPr>
              <w:lastRenderedPageBreak/>
              <w:t>semester/2021 first semester</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lastRenderedPageBreak/>
              <w:t xml:space="preserve">2022 1st </w:t>
            </w:r>
            <w:r w:rsidRPr="006A35A7">
              <w:rPr>
                <w:rFonts w:ascii="Calibri" w:hAnsi="Calibri" w:cs="Calibri"/>
                <w:color w:val="000000"/>
                <w:sz w:val="20"/>
                <w:szCs w:val="20"/>
                <w:lang w:val="hu-HU" w:eastAsia="hu-HU"/>
              </w:rPr>
              <w:lastRenderedPageBreak/>
              <w:t>semester/2021 first semester</w:t>
            </w:r>
          </w:p>
        </w:tc>
      </w:tr>
      <w:tr w:rsidR="006A35A7" w:rsidRPr="006A35A7" w:rsidTr="001A6E22">
        <w:trPr>
          <w:trHeight w:val="300"/>
        </w:trPr>
        <w:tc>
          <w:tcPr>
            <w:tcW w:w="841" w:type="dxa"/>
            <w:tcBorders>
              <w:top w:val="nil"/>
              <w:left w:val="single" w:sz="8" w:space="0" w:color="auto"/>
              <w:bottom w:val="single" w:sz="4" w:space="0" w:color="auto"/>
              <w:right w:val="single" w:sz="8" w:space="0" w:color="auto"/>
            </w:tcBorders>
            <w:shd w:val="clear" w:color="auto" w:fill="auto"/>
            <w:noWrap/>
            <w:vAlign w:val="center"/>
            <w:hideMark/>
          </w:tcPr>
          <w:p w:rsidR="006A35A7" w:rsidRPr="006A35A7" w:rsidRDefault="006A35A7" w:rsidP="001A6E22">
            <w:pPr>
              <w:jc w:val="center"/>
              <w:rPr>
                <w:rFonts w:ascii="Calibri" w:hAnsi="Calibri" w:cs="Calibri"/>
                <w:color w:val="000000"/>
                <w:sz w:val="20"/>
                <w:szCs w:val="20"/>
                <w:lang w:val="hu-HU" w:eastAsia="hu-HU"/>
              </w:rPr>
            </w:pPr>
          </w:p>
        </w:tc>
        <w:tc>
          <w:tcPr>
            <w:tcW w:w="927" w:type="dxa"/>
            <w:tcBorders>
              <w:top w:val="nil"/>
              <w:left w:val="nil"/>
              <w:bottom w:val="single" w:sz="4" w:space="0" w:color="auto"/>
              <w:right w:val="single" w:sz="8" w:space="0" w:color="auto"/>
            </w:tcBorders>
            <w:shd w:val="clear" w:color="auto" w:fill="auto"/>
            <w:noWrap/>
            <w:vAlign w:val="center"/>
          </w:tcPr>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851" w:type="dxa"/>
            <w:tcBorders>
              <w:top w:val="nil"/>
              <w:left w:val="nil"/>
              <w:bottom w:val="single" w:sz="4" w:space="0" w:color="auto"/>
              <w:right w:val="single" w:sz="4" w:space="0" w:color="auto"/>
            </w:tcBorders>
            <w:shd w:val="clear" w:color="auto" w:fill="auto"/>
            <w:noWrap/>
            <w:vAlign w:val="center"/>
          </w:tcPr>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6A35A7" w:rsidRPr="006A35A7" w:rsidRDefault="006A35A7"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r>
      <w:tr w:rsidR="006A35A7" w:rsidRPr="006A35A7" w:rsidTr="001A6E2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5A7" w:rsidRPr="006A35A7" w:rsidRDefault="00B302C1" w:rsidP="00B302C1">
            <w:pPr>
              <w:rPr>
                <w:rFonts w:ascii="Calibri" w:hAnsi="Calibri" w:cs="Calibri"/>
                <w:color w:val="000000"/>
                <w:sz w:val="20"/>
                <w:szCs w:val="20"/>
                <w:lang w:val="hu-HU" w:eastAsia="hu-HU"/>
              </w:rPr>
            </w:pPr>
            <w:r>
              <w:rPr>
                <w:rFonts w:ascii="Calibri" w:hAnsi="Calibri" w:cs="Calibri"/>
                <w:color w:val="000000"/>
                <w:sz w:val="20"/>
                <w:szCs w:val="20"/>
                <w:lang w:val="hu-HU" w:eastAsia="hu-HU"/>
              </w:rPr>
              <w:t>Average b</w:t>
            </w:r>
            <w:r w:rsidR="006A35A7" w:rsidRPr="006A35A7">
              <w:rPr>
                <w:rFonts w:ascii="Calibri" w:hAnsi="Calibri" w:cs="Calibri"/>
                <w:color w:val="000000"/>
                <w:sz w:val="20"/>
                <w:szCs w:val="20"/>
                <w:lang w:val="hu-HU" w:eastAsia="hu-HU"/>
              </w:rPr>
              <w:t>asic wage, in national currency</w:t>
            </w:r>
            <w:r w:rsidR="006A35A7">
              <w:rPr>
                <w:rFonts w:ascii="Calibri" w:hAnsi="Calibri" w:cs="Calibri"/>
                <w:color w:val="000000"/>
                <w:sz w:val="20"/>
                <w:szCs w:val="20"/>
                <w:lang w:val="hu-HU" w:eastAsia="hu-HU"/>
              </w:rPr>
              <w:t xml:space="preserve"> or EUR</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5A7" w:rsidRPr="006A35A7" w:rsidRDefault="006A35A7" w:rsidP="001A6E22">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5A7" w:rsidRPr="006A35A7" w:rsidRDefault="006A35A7" w:rsidP="001A6E22">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p>
        </w:tc>
      </w:tr>
      <w:tr w:rsidR="006A35A7" w:rsidRPr="006A35A7" w:rsidTr="001A6E2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5A7" w:rsidRPr="006A35A7" w:rsidRDefault="00B302C1" w:rsidP="00B302C1">
            <w:pPr>
              <w:rPr>
                <w:rFonts w:ascii="Calibri" w:hAnsi="Calibri" w:cs="Calibri"/>
                <w:color w:val="000000"/>
                <w:sz w:val="20"/>
                <w:szCs w:val="20"/>
                <w:lang w:val="hu-HU" w:eastAsia="hu-HU"/>
              </w:rPr>
            </w:pPr>
            <w:r>
              <w:rPr>
                <w:rFonts w:ascii="Calibri" w:hAnsi="Calibri" w:cs="Calibri"/>
                <w:color w:val="000000"/>
                <w:sz w:val="20"/>
                <w:szCs w:val="20"/>
                <w:lang w:val="hu-HU" w:eastAsia="hu-HU"/>
              </w:rPr>
              <w:t>Average b</w:t>
            </w:r>
            <w:r w:rsidR="006A35A7" w:rsidRPr="006A35A7">
              <w:rPr>
                <w:rFonts w:ascii="Calibri" w:hAnsi="Calibri" w:cs="Calibri"/>
                <w:color w:val="000000"/>
                <w:sz w:val="20"/>
                <w:szCs w:val="20"/>
                <w:lang w:val="hu-HU" w:eastAsia="hu-HU"/>
              </w:rPr>
              <w:t>asic wage change, %</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5A7" w:rsidRPr="006A35A7" w:rsidRDefault="006A35A7" w:rsidP="001A6E22">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5A7" w:rsidRPr="006A35A7" w:rsidRDefault="006A35A7" w:rsidP="001A6E22">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6A35A7" w:rsidRPr="006A35A7" w:rsidRDefault="006A35A7" w:rsidP="001A6E22">
            <w:pPr>
              <w:jc w:val="center"/>
              <w:rPr>
                <w:rFonts w:ascii="Calibri" w:hAnsi="Calibri" w:cs="Calibri"/>
                <w:color w:val="000000"/>
                <w:sz w:val="20"/>
                <w:szCs w:val="20"/>
                <w:lang w:val="hu-HU" w:eastAsia="hu-HU"/>
              </w:rPr>
            </w:pPr>
          </w:p>
        </w:tc>
      </w:tr>
    </w:tbl>
    <w:p w:rsidR="0000730D" w:rsidRDefault="0000730D" w:rsidP="0000730D"/>
    <w:p w:rsidR="006A35A7" w:rsidRPr="00B302C1" w:rsidRDefault="00D66B34" w:rsidP="00B302C1">
      <w:pPr>
        <w:jc w:val="center"/>
        <w:rPr>
          <w:rFonts w:ascii="Calibri" w:hAnsi="Calibri" w:cs="Calibri"/>
          <w:i/>
        </w:rPr>
      </w:pPr>
      <w:r>
        <w:rPr>
          <w:rFonts w:ascii="Calibri" w:hAnsi="Calibri" w:cs="Calibri"/>
          <w:i/>
        </w:rPr>
        <w:t>The d</w:t>
      </w:r>
      <w:r w:rsidR="006A35A7" w:rsidRPr="00B302C1">
        <w:rPr>
          <w:rFonts w:ascii="Calibri" w:hAnsi="Calibri" w:cs="Calibri"/>
          <w:i/>
        </w:rPr>
        <w:t>ifference in the wage of white</w:t>
      </w:r>
      <w:r>
        <w:rPr>
          <w:rFonts w:ascii="Calibri" w:hAnsi="Calibri" w:cs="Calibri"/>
          <w:i/>
        </w:rPr>
        <w:t>-</w:t>
      </w:r>
      <w:r w:rsidR="006A35A7" w:rsidRPr="00B302C1">
        <w:rPr>
          <w:rFonts w:ascii="Calibri" w:hAnsi="Calibri" w:cs="Calibri"/>
          <w:i/>
        </w:rPr>
        <w:t>collar workers in the headquarter and the rural site -</w:t>
      </w:r>
    </w:p>
    <w:p w:rsidR="006A35A7" w:rsidRPr="00B302C1" w:rsidRDefault="006A35A7" w:rsidP="00B302C1">
      <w:pPr>
        <w:jc w:val="center"/>
        <w:rPr>
          <w:rFonts w:ascii="Calibri" w:hAnsi="Calibri" w:cs="Calibri"/>
          <w:i/>
        </w:rPr>
      </w:pPr>
      <w:r w:rsidRPr="00B302C1">
        <w:rPr>
          <w:rFonts w:ascii="Calibri" w:hAnsi="Calibri" w:cs="Calibri"/>
          <w:i/>
        </w:rPr>
        <w:t>(</w:t>
      </w:r>
      <w:r w:rsidR="00B302C1" w:rsidRPr="00B302C1">
        <w:rPr>
          <w:rFonts w:ascii="Calibri" w:hAnsi="Calibri" w:cs="Calibri"/>
          <w:i/>
        </w:rPr>
        <w:t xml:space="preserve">average basic </w:t>
      </w:r>
      <w:r w:rsidRPr="00B302C1">
        <w:rPr>
          <w:rFonts w:ascii="Calibri" w:hAnsi="Calibri" w:cs="Calibri"/>
          <w:i/>
        </w:rPr>
        <w:t>wage of white collars at headquarters minus the</w:t>
      </w:r>
      <w:r w:rsidR="00B302C1" w:rsidRPr="00B302C1">
        <w:rPr>
          <w:rFonts w:ascii="Calibri" w:hAnsi="Calibri" w:cs="Calibri"/>
          <w:i/>
        </w:rPr>
        <w:t xml:space="preserve"> average basic</w:t>
      </w:r>
      <w:r w:rsidRPr="00B302C1">
        <w:rPr>
          <w:rFonts w:ascii="Calibri" w:hAnsi="Calibri" w:cs="Calibri"/>
          <w:i/>
        </w:rPr>
        <w:t xml:space="preserve"> wage of white</w:t>
      </w:r>
      <w:r w:rsidR="00D66B34">
        <w:rPr>
          <w:rFonts w:ascii="Calibri" w:hAnsi="Calibri" w:cs="Calibri"/>
          <w:i/>
        </w:rPr>
        <w:t>-</w:t>
      </w:r>
      <w:r w:rsidRPr="00B302C1">
        <w:rPr>
          <w:rFonts w:ascii="Calibri" w:hAnsi="Calibri" w:cs="Calibri"/>
          <w:i/>
        </w:rPr>
        <w:t>collar workers at the rural sites)</w:t>
      </w:r>
    </w:p>
    <w:tbl>
      <w:tblPr>
        <w:tblW w:w="8661" w:type="dxa"/>
        <w:tblInd w:w="-10" w:type="dxa"/>
        <w:tblLayout w:type="fixed"/>
        <w:tblCellMar>
          <w:left w:w="70" w:type="dxa"/>
          <w:right w:w="70" w:type="dxa"/>
        </w:tblCellMar>
        <w:tblLook w:val="04A0"/>
      </w:tblPr>
      <w:tblGrid>
        <w:gridCol w:w="1701"/>
        <w:gridCol w:w="1701"/>
        <w:gridCol w:w="1560"/>
        <w:gridCol w:w="1679"/>
        <w:gridCol w:w="2020"/>
      </w:tblGrid>
      <w:tr w:rsidR="00B302C1" w:rsidRPr="006A35A7" w:rsidTr="001A6E22">
        <w:trPr>
          <w:trHeight w:val="300"/>
        </w:trPr>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302C1" w:rsidRPr="006A35A7" w:rsidRDefault="00B302C1" w:rsidP="001A6E22">
            <w:pPr>
              <w:jc w:val="center"/>
              <w:rPr>
                <w:rFonts w:ascii="Calibri" w:hAnsi="Calibri" w:cs="Calibri"/>
                <w:color w:val="000000"/>
                <w:sz w:val="20"/>
                <w:szCs w:val="20"/>
                <w:lang w:val="hu-HU" w:eastAsia="hu-HU"/>
              </w:rPr>
            </w:pP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p w:rsidR="00B302C1" w:rsidRPr="006A35A7" w:rsidRDefault="00B302C1" w:rsidP="001A6E22">
            <w:pPr>
              <w:jc w:val="center"/>
              <w:rPr>
                <w:rFonts w:ascii="Calibri" w:hAnsi="Calibri" w:cs="Calibri"/>
                <w:color w:val="000000"/>
                <w:sz w:val="20"/>
                <w:szCs w:val="20"/>
                <w:lang w:val="hu-HU" w:eastAsia="hu-H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2020 /2019</w:t>
            </w:r>
          </w:p>
          <w:p w:rsidR="00B302C1" w:rsidRPr="006A35A7" w:rsidRDefault="00B302C1" w:rsidP="001A6E22">
            <w:pPr>
              <w:jc w:val="center"/>
              <w:rPr>
                <w:rFonts w:ascii="Calibri" w:hAnsi="Calibri" w:cs="Calibri"/>
                <w:color w:val="000000"/>
                <w:sz w:val="20"/>
                <w:szCs w:val="20"/>
                <w:lang w:val="hu-HU"/>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p w:rsidR="00B302C1" w:rsidRPr="006A35A7" w:rsidRDefault="00B302C1" w:rsidP="001A6E22">
            <w:pPr>
              <w:jc w:val="center"/>
              <w:rPr>
                <w:rFonts w:ascii="Calibri" w:hAnsi="Calibri" w:cs="Calibri"/>
                <w:color w:val="000000"/>
                <w:sz w:val="20"/>
                <w:szCs w:val="20"/>
                <w:lang w:val="hu-HU" w:eastAsia="hu-HU"/>
              </w:rPr>
            </w:pPr>
          </w:p>
        </w:tc>
        <w:tc>
          <w:tcPr>
            <w:tcW w:w="2020"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semester/2021 first semester</w:t>
            </w:r>
          </w:p>
        </w:tc>
      </w:tr>
      <w:tr w:rsidR="00B302C1" w:rsidRPr="006A35A7" w:rsidTr="001A6E22">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2C1" w:rsidRPr="006A35A7" w:rsidRDefault="00E66B3F" w:rsidP="001A6E22">
            <w:pPr>
              <w:rPr>
                <w:rFonts w:ascii="Calibri" w:hAnsi="Calibri" w:cs="Calibri"/>
                <w:color w:val="000000"/>
                <w:sz w:val="20"/>
                <w:szCs w:val="20"/>
                <w:lang w:val="hu-HU" w:eastAsia="hu-HU"/>
              </w:rPr>
            </w:pPr>
            <w:r>
              <w:rPr>
                <w:rFonts w:ascii="Calibri" w:hAnsi="Calibri" w:cs="Calibri"/>
                <w:color w:val="000000"/>
                <w:sz w:val="20"/>
                <w:szCs w:val="20"/>
                <w:lang w:val="hu-HU" w:eastAsia="hu-HU"/>
              </w:rPr>
              <w:t>A</w:t>
            </w:r>
            <w:r w:rsidR="00B302C1">
              <w:rPr>
                <w:rFonts w:ascii="Calibri" w:hAnsi="Calibri" w:cs="Calibri"/>
                <w:color w:val="000000"/>
                <w:sz w:val="20"/>
                <w:szCs w:val="20"/>
                <w:lang w:val="hu-HU" w:eastAsia="hu-HU"/>
              </w:rPr>
              <w:t>verage b</w:t>
            </w:r>
            <w:r w:rsidR="00B302C1" w:rsidRPr="006A35A7">
              <w:rPr>
                <w:rFonts w:ascii="Calibri" w:hAnsi="Calibri" w:cs="Calibri"/>
                <w:color w:val="000000"/>
                <w:sz w:val="20"/>
                <w:szCs w:val="20"/>
                <w:lang w:val="hu-HU" w:eastAsia="hu-HU"/>
              </w:rPr>
              <w:t>asic wage, in national currency</w:t>
            </w:r>
            <w:r w:rsidR="00B302C1">
              <w:rPr>
                <w:rFonts w:ascii="Calibri" w:hAnsi="Calibri" w:cs="Calibri"/>
                <w:color w:val="000000"/>
                <w:sz w:val="20"/>
                <w:szCs w:val="20"/>
                <w:lang w:val="hu-HU" w:eastAsia="hu-HU"/>
              </w:rPr>
              <w:t xml:space="preserve"> or EUR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2C1" w:rsidRPr="006A35A7" w:rsidRDefault="00B302C1" w:rsidP="001A6E22">
            <w:pPr>
              <w:jc w:val="center"/>
              <w:rPr>
                <w:rFonts w:ascii="Calibri" w:hAnsi="Calibri" w:cs="Calibri"/>
                <w:color w:val="000000"/>
                <w:sz w:val="20"/>
                <w:szCs w:val="20"/>
                <w:lang w:val="hu-HU" w:eastAsia="hu-H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p>
        </w:tc>
        <w:tc>
          <w:tcPr>
            <w:tcW w:w="2020"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p>
        </w:tc>
      </w:tr>
    </w:tbl>
    <w:p w:rsidR="00B302C1" w:rsidRDefault="00B302C1" w:rsidP="00B302C1">
      <w:pPr>
        <w:jc w:val="center"/>
        <w:rPr>
          <w:rFonts w:asciiTheme="minorHAnsi" w:hAnsiTheme="minorHAnsi" w:cstheme="minorHAnsi"/>
          <w:i/>
        </w:rPr>
      </w:pPr>
    </w:p>
    <w:p w:rsidR="00B302C1" w:rsidRDefault="00B302C1" w:rsidP="00B302C1">
      <w:pPr>
        <w:jc w:val="center"/>
        <w:rPr>
          <w:rFonts w:asciiTheme="minorHAnsi" w:hAnsiTheme="minorHAnsi" w:cstheme="minorHAnsi"/>
          <w:i/>
        </w:rPr>
      </w:pPr>
      <w:r w:rsidRPr="00B302C1">
        <w:rPr>
          <w:rFonts w:asciiTheme="minorHAnsi" w:hAnsiTheme="minorHAnsi" w:cstheme="minorHAnsi"/>
          <w:i/>
        </w:rPr>
        <w:t>Difference between the average basic wage of white</w:t>
      </w:r>
      <w:r w:rsidR="0037594F">
        <w:rPr>
          <w:rFonts w:asciiTheme="minorHAnsi" w:hAnsiTheme="minorHAnsi" w:cstheme="minorHAnsi"/>
          <w:i/>
        </w:rPr>
        <w:t>-</w:t>
      </w:r>
      <w:r w:rsidRPr="00B302C1">
        <w:rPr>
          <w:rFonts w:asciiTheme="minorHAnsi" w:hAnsiTheme="minorHAnsi" w:cstheme="minorHAnsi"/>
          <w:i/>
        </w:rPr>
        <w:t>collar and blue</w:t>
      </w:r>
      <w:r w:rsidR="00D66B34">
        <w:rPr>
          <w:rFonts w:asciiTheme="minorHAnsi" w:hAnsiTheme="minorHAnsi" w:cstheme="minorHAnsi"/>
          <w:i/>
        </w:rPr>
        <w:t>-</w:t>
      </w:r>
      <w:r w:rsidRPr="00B302C1">
        <w:rPr>
          <w:rFonts w:asciiTheme="minorHAnsi" w:hAnsiTheme="minorHAnsi" w:cstheme="minorHAnsi"/>
          <w:i/>
        </w:rPr>
        <w:t>collar workers</w:t>
      </w:r>
      <w:r>
        <w:rPr>
          <w:rFonts w:asciiTheme="minorHAnsi" w:hAnsiTheme="minorHAnsi" w:cstheme="minorHAnsi"/>
          <w:i/>
        </w:rPr>
        <w:t>, in national currency or EUR</w:t>
      </w:r>
      <w:r w:rsidR="007E566D">
        <w:rPr>
          <w:rFonts w:asciiTheme="minorHAnsi" w:hAnsiTheme="minorHAnsi" w:cstheme="minorHAnsi"/>
          <w:i/>
        </w:rPr>
        <w:t xml:space="preserve"> (White collar average basic wage minus blue</w:t>
      </w:r>
      <w:r w:rsidR="00D66B34">
        <w:rPr>
          <w:rFonts w:asciiTheme="minorHAnsi" w:hAnsiTheme="minorHAnsi" w:cstheme="minorHAnsi"/>
          <w:i/>
        </w:rPr>
        <w:t>-</w:t>
      </w:r>
      <w:r w:rsidR="007E566D">
        <w:rPr>
          <w:rFonts w:asciiTheme="minorHAnsi" w:hAnsiTheme="minorHAnsi" w:cstheme="minorHAnsi"/>
          <w:i/>
        </w:rPr>
        <w:t>collar average basic wage)</w:t>
      </w:r>
    </w:p>
    <w:tbl>
      <w:tblPr>
        <w:tblW w:w="8661" w:type="dxa"/>
        <w:tblInd w:w="-10" w:type="dxa"/>
        <w:tblLayout w:type="fixed"/>
        <w:tblCellMar>
          <w:left w:w="70" w:type="dxa"/>
          <w:right w:w="70" w:type="dxa"/>
        </w:tblCellMar>
        <w:tblLook w:val="04A0"/>
      </w:tblPr>
      <w:tblGrid>
        <w:gridCol w:w="841"/>
        <w:gridCol w:w="927"/>
        <w:gridCol w:w="851"/>
        <w:gridCol w:w="992"/>
        <w:gridCol w:w="1010"/>
        <w:gridCol w:w="1010"/>
        <w:gridCol w:w="1010"/>
        <w:gridCol w:w="1010"/>
        <w:gridCol w:w="1010"/>
      </w:tblGrid>
      <w:tr w:rsidR="00B302C1" w:rsidRPr="006A35A7" w:rsidTr="00B302C1">
        <w:trPr>
          <w:trHeight w:val="300"/>
        </w:trPr>
        <w:tc>
          <w:tcPr>
            <w:tcW w:w="84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302C1" w:rsidRPr="006A35A7" w:rsidRDefault="00B302C1" w:rsidP="001A6E22">
            <w:pPr>
              <w:jc w:val="center"/>
              <w:rPr>
                <w:rFonts w:ascii="Calibri" w:hAnsi="Calibri" w:cs="Calibri"/>
                <w:color w:val="000000"/>
                <w:sz w:val="20"/>
                <w:szCs w:val="20"/>
                <w:lang w:val="hu-HU" w:eastAsia="hu-HU"/>
              </w:rPr>
            </w:pPr>
          </w:p>
        </w:tc>
        <w:tc>
          <w:tcPr>
            <w:tcW w:w="927" w:type="dxa"/>
            <w:tcBorders>
              <w:top w:val="single" w:sz="8" w:space="0" w:color="auto"/>
              <w:left w:val="nil"/>
              <w:bottom w:val="single" w:sz="4" w:space="0" w:color="auto"/>
              <w:right w:val="single" w:sz="8" w:space="0" w:color="auto"/>
            </w:tcBorders>
            <w:shd w:val="clear" w:color="auto" w:fill="auto"/>
            <w:noWrap/>
            <w:vAlign w:val="center"/>
            <w:hideMark/>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2020 /2019</w:t>
            </w:r>
          </w:p>
          <w:p w:rsidR="00B302C1" w:rsidRPr="006A35A7" w:rsidRDefault="00B302C1" w:rsidP="001A6E22">
            <w:pPr>
              <w:jc w:val="center"/>
              <w:rPr>
                <w:rFonts w:ascii="Calibri" w:hAnsi="Calibri" w:cs="Calibri"/>
                <w:color w:val="000000"/>
                <w:sz w:val="20"/>
                <w:szCs w:val="20"/>
                <w:lang w:val="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rPr>
            </w:pPr>
            <w:r w:rsidRPr="006A35A7">
              <w:rPr>
                <w:rFonts w:ascii="Calibri" w:hAnsi="Calibri" w:cs="Calibri"/>
                <w:color w:val="000000"/>
                <w:sz w:val="20"/>
                <w:szCs w:val="20"/>
                <w:lang w:val="hu-HU" w:eastAsia="hu-HU"/>
              </w:rPr>
              <w:t>2020 /2019</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semester/2021 first semester</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semester/2021 first semester</w:t>
            </w:r>
          </w:p>
        </w:tc>
      </w:tr>
      <w:tr w:rsidR="00B302C1" w:rsidRPr="006A35A7" w:rsidTr="00B302C1">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2C1" w:rsidRPr="006A35A7" w:rsidRDefault="00B302C1" w:rsidP="001A6E22">
            <w:pPr>
              <w:jc w:val="center"/>
              <w:rPr>
                <w:rFonts w:ascii="Calibri" w:hAnsi="Calibri" w:cs="Calibri"/>
                <w:color w:val="000000"/>
                <w:sz w:val="20"/>
                <w:szCs w:val="20"/>
                <w:lang w:val="hu-HU" w:eastAsia="hu-HU"/>
              </w:rPr>
            </w:pP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r>
      <w:tr w:rsidR="00B302C1" w:rsidRPr="006A35A7" w:rsidTr="00B302C1">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2C1" w:rsidRPr="006A35A7" w:rsidRDefault="00B302C1" w:rsidP="00B302C1">
            <w:pPr>
              <w:jc w:val="center"/>
              <w:rPr>
                <w:rFonts w:ascii="Calibri" w:hAnsi="Calibri" w:cs="Calibri"/>
                <w:color w:val="000000"/>
                <w:sz w:val="20"/>
                <w:szCs w:val="20"/>
                <w:lang w:val="hu-HU" w:eastAsia="hu-HU"/>
              </w:rPr>
            </w:pPr>
            <w:r>
              <w:rPr>
                <w:rFonts w:ascii="Calibri" w:hAnsi="Calibri" w:cs="Calibri"/>
                <w:color w:val="000000"/>
                <w:sz w:val="20"/>
                <w:szCs w:val="20"/>
                <w:lang w:val="hu-HU" w:eastAsia="hu-HU"/>
              </w:rPr>
              <w:t xml:space="preserve">White collar </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2C1" w:rsidRPr="006A35A7" w:rsidRDefault="00B302C1" w:rsidP="001A6E22">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2C1" w:rsidRPr="006A35A7" w:rsidRDefault="00B302C1" w:rsidP="001A6E22">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r>
      <w:tr w:rsidR="00B302C1" w:rsidRPr="006A35A7" w:rsidTr="00B302C1">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2C1" w:rsidRPr="006A35A7" w:rsidRDefault="00B302C1" w:rsidP="001A6E22">
            <w:pPr>
              <w:jc w:val="center"/>
              <w:rPr>
                <w:rFonts w:ascii="Calibri" w:hAnsi="Calibri" w:cs="Calibri"/>
                <w:color w:val="000000"/>
                <w:sz w:val="20"/>
                <w:szCs w:val="20"/>
                <w:lang w:val="hu-HU" w:eastAsia="hu-HU"/>
              </w:rPr>
            </w:pPr>
            <w:r>
              <w:rPr>
                <w:rFonts w:ascii="Calibri" w:hAnsi="Calibri" w:cs="Calibri"/>
                <w:color w:val="000000"/>
                <w:sz w:val="20"/>
                <w:szCs w:val="20"/>
                <w:lang w:val="hu-HU" w:eastAsia="hu-HU"/>
              </w:rPr>
              <w:t>Blue collar</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2C1" w:rsidRPr="006A35A7" w:rsidRDefault="00B302C1" w:rsidP="001A6E22">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2C1" w:rsidRPr="006A35A7" w:rsidRDefault="00B302C1" w:rsidP="001A6E22">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r>
      <w:tr w:rsidR="00B302C1" w:rsidRPr="006A35A7" w:rsidTr="00B302C1">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2C1" w:rsidRPr="006A35A7" w:rsidRDefault="007E566D" w:rsidP="001A6E22">
            <w:pPr>
              <w:jc w:val="center"/>
              <w:rPr>
                <w:rFonts w:ascii="Calibri" w:hAnsi="Calibri" w:cs="Calibri"/>
                <w:color w:val="000000"/>
                <w:sz w:val="20"/>
                <w:szCs w:val="20"/>
                <w:lang w:val="hu-HU" w:eastAsia="hu-HU"/>
              </w:rPr>
            </w:pPr>
            <w:r>
              <w:rPr>
                <w:rFonts w:ascii="Calibri" w:hAnsi="Calibri" w:cs="Calibri"/>
                <w:color w:val="000000"/>
                <w:sz w:val="20"/>
                <w:szCs w:val="20"/>
                <w:lang w:val="hu-HU" w:eastAsia="hu-HU"/>
              </w:rPr>
              <w:t>Difference</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2C1" w:rsidRPr="006A35A7" w:rsidRDefault="00B302C1" w:rsidP="001A6E22">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2C1" w:rsidRPr="006A35A7" w:rsidRDefault="00B302C1" w:rsidP="001A6E22">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302C1" w:rsidRPr="006A35A7" w:rsidRDefault="00B302C1" w:rsidP="001A6E22">
            <w:pPr>
              <w:jc w:val="center"/>
              <w:rPr>
                <w:rFonts w:ascii="Calibri" w:hAnsi="Calibri" w:cs="Calibri"/>
                <w:color w:val="000000"/>
                <w:sz w:val="20"/>
                <w:szCs w:val="20"/>
                <w:lang w:val="hu-HU" w:eastAsia="hu-HU"/>
              </w:rPr>
            </w:pPr>
          </w:p>
        </w:tc>
      </w:tr>
    </w:tbl>
    <w:p w:rsidR="00B302C1" w:rsidRDefault="00B302C1" w:rsidP="00B302C1">
      <w:pPr>
        <w:jc w:val="center"/>
        <w:rPr>
          <w:rFonts w:asciiTheme="minorHAnsi" w:hAnsiTheme="minorHAnsi" w:cstheme="minorHAnsi"/>
          <w:i/>
        </w:rPr>
      </w:pPr>
    </w:p>
    <w:p w:rsidR="00B302C1" w:rsidRDefault="00B302C1" w:rsidP="00B302C1">
      <w:pPr>
        <w:jc w:val="center"/>
        <w:rPr>
          <w:rFonts w:asciiTheme="minorHAnsi" w:hAnsiTheme="minorHAnsi" w:cstheme="minorHAnsi"/>
          <w:i/>
        </w:rPr>
      </w:pPr>
    </w:p>
    <w:p w:rsidR="0000730D" w:rsidRDefault="007E566D" w:rsidP="00B302C1">
      <w:pPr>
        <w:jc w:val="center"/>
        <w:rPr>
          <w:rFonts w:asciiTheme="minorHAnsi" w:hAnsiTheme="minorHAnsi" w:cstheme="minorHAnsi"/>
          <w:i/>
        </w:rPr>
      </w:pPr>
      <w:r w:rsidRPr="007E566D">
        <w:rPr>
          <w:rFonts w:asciiTheme="minorHAnsi" w:hAnsiTheme="minorHAnsi" w:cstheme="minorHAnsi"/>
          <w:i/>
        </w:rPr>
        <w:t xml:space="preserve">% change in the difference between basic wages of </w:t>
      </w:r>
      <w:r>
        <w:rPr>
          <w:rFonts w:asciiTheme="minorHAnsi" w:hAnsiTheme="minorHAnsi" w:cstheme="minorHAnsi"/>
          <w:i/>
        </w:rPr>
        <w:t>blue</w:t>
      </w:r>
      <w:r w:rsidR="00D66B34">
        <w:rPr>
          <w:rFonts w:asciiTheme="minorHAnsi" w:hAnsiTheme="minorHAnsi" w:cstheme="minorHAnsi"/>
          <w:i/>
        </w:rPr>
        <w:t>-</w:t>
      </w:r>
      <w:r>
        <w:rPr>
          <w:rFonts w:asciiTheme="minorHAnsi" w:hAnsiTheme="minorHAnsi" w:cstheme="minorHAnsi"/>
          <w:i/>
        </w:rPr>
        <w:t>collar</w:t>
      </w:r>
      <w:r w:rsidRPr="007E566D">
        <w:rPr>
          <w:rFonts w:asciiTheme="minorHAnsi" w:hAnsiTheme="minorHAnsi" w:cstheme="minorHAnsi"/>
          <w:i/>
        </w:rPr>
        <w:t xml:space="preserve"> and </w:t>
      </w:r>
      <w:r>
        <w:rPr>
          <w:rFonts w:asciiTheme="minorHAnsi" w:hAnsiTheme="minorHAnsi" w:cstheme="minorHAnsi"/>
          <w:i/>
        </w:rPr>
        <w:t>white</w:t>
      </w:r>
      <w:r w:rsidR="00D66B34">
        <w:rPr>
          <w:rFonts w:asciiTheme="minorHAnsi" w:hAnsiTheme="minorHAnsi" w:cstheme="minorHAnsi"/>
          <w:i/>
        </w:rPr>
        <w:t>-</w:t>
      </w:r>
      <w:r>
        <w:rPr>
          <w:rFonts w:asciiTheme="minorHAnsi" w:hAnsiTheme="minorHAnsi" w:cstheme="minorHAnsi"/>
          <w:i/>
        </w:rPr>
        <w:t>collar</w:t>
      </w:r>
      <w:r w:rsidRPr="007E566D">
        <w:rPr>
          <w:rFonts w:asciiTheme="minorHAnsi" w:hAnsiTheme="minorHAnsi" w:cstheme="minorHAnsi"/>
          <w:i/>
        </w:rPr>
        <w:t xml:space="preserve"> workers compared to the previous year</w:t>
      </w:r>
      <w:r>
        <w:rPr>
          <w:rFonts w:asciiTheme="minorHAnsi" w:hAnsiTheme="minorHAnsi" w:cstheme="minorHAnsi"/>
          <w:i/>
        </w:rPr>
        <w:t>, %</w:t>
      </w:r>
    </w:p>
    <w:tbl>
      <w:tblPr>
        <w:tblW w:w="866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701"/>
        <w:gridCol w:w="1701"/>
        <w:gridCol w:w="1560"/>
        <w:gridCol w:w="1679"/>
        <w:gridCol w:w="2020"/>
      </w:tblGrid>
      <w:tr w:rsidR="00B302C1" w:rsidRPr="006A35A7" w:rsidTr="00B302C1">
        <w:trPr>
          <w:trHeight w:val="300"/>
        </w:trPr>
        <w:tc>
          <w:tcPr>
            <w:tcW w:w="1701" w:type="dxa"/>
            <w:shd w:val="clear" w:color="auto" w:fill="auto"/>
            <w:noWrap/>
            <w:vAlign w:val="center"/>
            <w:hideMark/>
          </w:tcPr>
          <w:p w:rsidR="00B302C1" w:rsidRPr="006A35A7" w:rsidRDefault="00B302C1" w:rsidP="001A6E22">
            <w:pPr>
              <w:jc w:val="center"/>
              <w:rPr>
                <w:rFonts w:ascii="Calibri" w:hAnsi="Calibri" w:cs="Calibri"/>
                <w:color w:val="000000"/>
                <w:sz w:val="20"/>
                <w:szCs w:val="20"/>
                <w:lang w:val="hu-HU" w:eastAsia="hu-HU"/>
              </w:rPr>
            </w:pPr>
          </w:p>
        </w:tc>
        <w:tc>
          <w:tcPr>
            <w:tcW w:w="1701" w:type="dxa"/>
            <w:shd w:val="clear" w:color="auto" w:fill="auto"/>
            <w:noWrap/>
            <w:vAlign w:val="center"/>
            <w:hideMark/>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p w:rsidR="00B302C1" w:rsidRPr="006A35A7" w:rsidRDefault="00B302C1" w:rsidP="001A6E22">
            <w:pPr>
              <w:jc w:val="center"/>
              <w:rPr>
                <w:rFonts w:ascii="Calibri" w:hAnsi="Calibri" w:cs="Calibri"/>
                <w:color w:val="000000"/>
                <w:sz w:val="20"/>
                <w:szCs w:val="20"/>
                <w:lang w:val="hu-HU" w:eastAsia="hu-HU"/>
              </w:rPr>
            </w:pPr>
          </w:p>
        </w:tc>
        <w:tc>
          <w:tcPr>
            <w:tcW w:w="1560" w:type="dxa"/>
            <w:shd w:val="clear" w:color="auto" w:fill="auto"/>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2020 /2019</w:t>
            </w:r>
          </w:p>
          <w:p w:rsidR="00B302C1" w:rsidRPr="006A35A7" w:rsidRDefault="00B302C1" w:rsidP="001A6E22">
            <w:pPr>
              <w:jc w:val="center"/>
              <w:rPr>
                <w:rFonts w:ascii="Calibri" w:hAnsi="Calibri" w:cs="Calibri"/>
                <w:color w:val="000000"/>
                <w:sz w:val="20"/>
                <w:szCs w:val="20"/>
                <w:lang w:val="hu-HU"/>
              </w:rPr>
            </w:pPr>
          </w:p>
        </w:tc>
        <w:tc>
          <w:tcPr>
            <w:tcW w:w="1679" w:type="dxa"/>
            <w:shd w:val="clear" w:color="auto" w:fill="auto"/>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p w:rsidR="00B302C1" w:rsidRPr="006A35A7" w:rsidRDefault="00B302C1" w:rsidP="001A6E22">
            <w:pPr>
              <w:jc w:val="center"/>
              <w:rPr>
                <w:rFonts w:ascii="Calibri" w:hAnsi="Calibri" w:cs="Calibri"/>
                <w:color w:val="000000"/>
                <w:sz w:val="20"/>
                <w:szCs w:val="20"/>
                <w:lang w:val="hu-HU" w:eastAsia="hu-HU"/>
              </w:rPr>
            </w:pPr>
          </w:p>
        </w:tc>
        <w:tc>
          <w:tcPr>
            <w:tcW w:w="2020" w:type="dxa"/>
            <w:shd w:val="clear" w:color="auto" w:fill="auto"/>
          </w:tcPr>
          <w:p w:rsidR="00B302C1" w:rsidRPr="006A35A7" w:rsidRDefault="00B302C1"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semester/2021 first semester</w:t>
            </w:r>
          </w:p>
        </w:tc>
      </w:tr>
      <w:tr w:rsidR="00B302C1" w:rsidRPr="006A35A7" w:rsidTr="00B302C1">
        <w:trPr>
          <w:trHeight w:val="300"/>
        </w:trPr>
        <w:tc>
          <w:tcPr>
            <w:tcW w:w="1701" w:type="dxa"/>
            <w:shd w:val="clear" w:color="auto" w:fill="auto"/>
            <w:noWrap/>
            <w:vAlign w:val="center"/>
          </w:tcPr>
          <w:p w:rsidR="00B302C1" w:rsidRPr="006A35A7" w:rsidRDefault="007E566D" w:rsidP="001A6E22">
            <w:pPr>
              <w:jc w:val="center"/>
              <w:rPr>
                <w:rFonts w:ascii="Calibri" w:hAnsi="Calibri" w:cs="Calibri"/>
                <w:color w:val="000000"/>
                <w:sz w:val="20"/>
                <w:szCs w:val="20"/>
                <w:lang w:val="hu-HU" w:eastAsia="hu-HU"/>
              </w:rPr>
            </w:pPr>
            <w:r>
              <w:rPr>
                <w:rFonts w:ascii="Calibri" w:hAnsi="Calibri" w:cs="Calibri"/>
                <w:color w:val="000000"/>
                <w:sz w:val="20"/>
                <w:szCs w:val="20"/>
                <w:lang w:val="hu-HU" w:eastAsia="hu-HU"/>
              </w:rPr>
              <w:t>Headquarter, %</w:t>
            </w:r>
          </w:p>
        </w:tc>
        <w:tc>
          <w:tcPr>
            <w:tcW w:w="1701" w:type="dxa"/>
            <w:shd w:val="clear" w:color="auto" w:fill="auto"/>
            <w:noWrap/>
            <w:vAlign w:val="center"/>
          </w:tcPr>
          <w:p w:rsidR="00B302C1" w:rsidRPr="006A35A7" w:rsidRDefault="00B302C1" w:rsidP="001A6E22">
            <w:pPr>
              <w:jc w:val="center"/>
              <w:rPr>
                <w:rFonts w:ascii="Calibri" w:hAnsi="Calibri" w:cs="Calibri"/>
                <w:color w:val="000000"/>
                <w:sz w:val="20"/>
                <w:szCs w:val="20"/>
                <w:lang w:val="hu-HU" w:eastAsia="hu-HU"/>
              </w:rPr>
            </w:pPr>
          </w:p>
        </w:tc>
        <w:tc>
          <w:tcPr>
            <w:tcW w:w="1560" w:type="dxa"/>
            <w:shd w:val="clear" w:color="auto" w:fill="auto"/>
          </w:tcPr>
          <w:p w:rsidR="00B302C1" w:rsidRPr="006A35A7" w:rsidRDefault="00B302C1" w:rsidP="001A6E22">
            <w:pPr>
              <w:jc w:val="center"/>
              <w:rPr>
                <w:rFonts w:ascii="Calibri" w:hAnsi="Calibri" w:cs="Calibri"/>
                <w:color w:val="000000"/>
                <w:sz w:val="20"/>
                <w:szCs w:val="20"/>
                <w:lang w:val="hu-HU" w:eastAsia="hu-HU"/>
              </w:rPr>
            </w:pPr>
          </w:p>
        </w:tc>
        <w:tc>
          <w:tcPr>
            <w:tcW w:w="1679" w:type="dxa"/>
            <w:shd w:val="clear" w:color="auto" w:fill="auto"/>
          </w:tcPr>
          <w:p w:rsidR="00B302C1" w:rsidRPr="006A35A7" w:rsidRDefault="00B302C1" w:rsidP="001A6E22">
            <w:pPr>
              <w:jc w:val="center"/>
              <w:rPr>
                <w:rFonts w:ascii="Calibri" w:hAnsi="Calibri" w:cs="Calibri"/>
                <w:color w:val="000000"/>
                <w:sz w:val="20"/>
                <w:szCs w:val="20"/>
                <w:lang w:val="hu-HU" w:eastAsia="hu-HU"/>
              </w:rPr>
            </w:pPr>
          </w:p>
        </w:tc>
        <w:tc>
          <w:tcPr>
            <w:tcW w:w="2020" w:type="dxa"/>
            <w:shd w:val="clear" w:color="auto" w:fill="auto"/>
          </w:tcPr>
          <w:p w:rsidR="00B302C1" w:rsidRPr="006A35A7" w:rsidRDefault="00B302C1" w:rsidP="001A6E22">
            <w:pPr>
              <w:jc w:val="center"/>
              <w:rPr>
                <w:rFonts w:ascii="Calibri" w:hAnsi="Calibri" w:cs="Calibri"/>
                <w:color w:val="000000"/>
                <w:sz w:val="20"/>
                <w:szCs w:val="20"/>
                <w:lang w:val="hu-HU" w:eastAsia="hu-HU"/>
              </w:rPr>
            </w:pPr>
          </w:p>
        </w:tc>
      </w:tr>
      <w:tr w:rsidR="00B302C1" w:rsidRPr="006A35A7" w:rsidTr="00B302C1">
        <w:trPr>
          <w:trHeight w:val="300"/>
        </w:trPr>
        <w:tc>
          <w:tcPr>
            <w:tcW w:w="1701" w:type="dxa"/>
            <w:shd w:val="clear" w:color="auto" w:fill="auto"/>
            <w:noWrap/>
            <w:vAlign w:val="center"/>
          </w:tcPr>
          <w:p w:rsidR="00B302C1" w:rsidRPr="006A35A7" w:rsidRDefault="007E566D" w:rsidP="001A6E22">
            <w:pPr>
              <w:jc w:val="center"/>
              <w:rPr>
                <w:rFonts w:ascii="Calibri" w:hAnsi="Calibri" w:cs="Calibri"/>
                <w:color w:val="000000"/>
                <w:sz w:val="20"/>
                <w:szCs w:val="20"/>
                <w:lang w:val="hu-HU" w:eastAsia="hu-HU"/>
              </w:rPr>
            </w:pPr>
            <w:r>
              <w:rPr>
                <w:rFonts w:ascii="Calibri" w:hAnsi="Calibri" w:cs="Calibri"/>
                <w:color w:val="000000"/>
                <w:sz w:val="20"/>
                <w:szCs w:val="20"/>
                <w:lang w:val="hu-HU" w:eastAsia="hu-HU"/>
              </w:rPr>
              <w:lastRenderedPageBreak/>
              <w:t>Rural site, %</w:t>
            </w:r>
          </w:p>
        </w:tc>
        <w:tc>
          <w:tcPr>
            <w:tcW w:w="1701" w:type="dxa"/>
            <w:shd w:val="clear" w:color="auto" w:fill="auto"/>
            <w:noWrap/>
            <w:vAlign w:val="center"/>
          </w:tcPr>
          <w:p w:rsidR="00B302C1" w:rsidRPr="006A35A7" w:rsidRDefault="00B302C1" w:rsidP="001A6E22">
            <w:pPr>
              <w:jc w:val="center"/>
              <w:rPr>
                <w:rFonts w:ascii="Calibri" w:hAnsi="Calibri" w:cs="Calibri"/>
                <w:color w:val="000000"/>
                <w:sz w:val="20"/>
                <w:szCs w:val="20"/>
                <w:lang w:val="hu-HU" w:eastAsia="hu-HU"/>
              </w:rPr>
            </w:pPr>
          </w:p>
        </w:tc>
        <w:tc>
          <w:tcPr>
            <w:tcW w:w="1560" w:type="dxa"/>
            <w:shd w:val="clear" w:color="auto" w:fill="auto"/>
          </w:tcPr>
          <w:p w:rsidR="00B302C1" w:rsidRPr="006A35A7" w:rsidRDefault="00B302C1" w:rsidP="001A6E22">
            <w:pPr>
              <w:jc w:val="center"/>
              <w:rPr>
                <w:rFonts w:ascii="Calibri" w:hAnsi="Calibri" w:cs="Calibri"/>
                <w:color w:val="000000"/>
                <w:sz w:val="20"/>
                <w:szCs w:val="20"/>
                <w:lang w:val="hu-HU" w:eastAsia="hu-HU"/>
              </w:rPr>
            </w:pPr>
          </w:p>
        </w:tc>
        <w:tc>
          <w:tcPr>
            <w:tcW w:w="1679" w:type="dxa"/>
            <w:shd w:val="clear" w:color="auto" w:fill="auto"/>
          </w:tcPr>
          <w:p w:rsidR="00B302C1" w:rsidRPr="006A35A7" w:rsidRDefault="00B302C1" w:rsidP="001A6E22">
            <w:pPr>
              <w:jc w:val="center"/>
              <w:rPr>
                <w:rFonts w:ascii="Calibri" w:hAnsi="Calibri" w:cs="Calibri"/>
                <w:color w:val="000000"/>
                <w:sz w:val="20"/>
                <w:szCs w:val="20"/>
                <w:lang w:val="hu-HU" w:eastAsia="hu-HU"/>
              </w:rPr>
            </w:pPr>
          </w:p>
        </w:tc>
        <w:tc>
          <w:tcPr>
            <w:tcW w:w="2020" w:type="dxa"/>
            <w:shd w:val="clear" w:color="auto" w:fill="auto"/>
          </w:tcPr>
          <w:p w:rsidR="00B302C1" w:rsidRPr="006A35A7" w:rsidRDefault="00B302C1" w:rsidP="001A6E22">
            <w:pPr>
              <w:jc w:val="center"/>
              <w:rPr>
                <w:rFonts w:ascii="Calibri" w:hAnsi="Calibri" w:cs="Calibri"/>
                <w:color w:val="000000"/>
                <w:sz w:val="20"/>
                <w:szCs w:val="20"/>
                <w:lang w:val="hu-HU" w:eastAsia="hu-HU"/>
              </w:rPr>
            </w:pPr>
          </w:p>
        </w:tc>
      </w:tr>
    </w:tbl>
    <w:p w:rsidR="0000730D" w:rsidRDefault="007E566D" w:rsidP="00161185">
      <w:pPr>
        <w:rPr>
          <w:rFonts w:asciiTheme="minorHAnsi" w:hAnsiTheme="minorHAnsi" w:cstheme="minorHAnsi"/>
        </w:rPr>
      </w:pPr>
      <w:r>
        <w:rPr>
          <w:rFonts w:asciiTheme="minorHAnsi" w:hAnsiTheme="minorHAnsi" w:cstheme="minorHAnsi"/>
        </w:rPr>
        <w:t xml:space="preserve">(It is calculated from the ‘Difference’ value of the previous table) </w:t>
      </w:r>
    </w:p>
    <w:p w:rsidR="00B302C1" w:rsidRDefault="00B302C1" w:rsidP="00161185">
      <w:pPr>
        <w:rPr>
          <w:rFonts w:asciiTheme="minorHAnsi" w:hAnsiTheme="minorHAnsi" w:cstheme="minorHAnsi"/>
        </w:rPr>
      </w:pPr>
    </w:p>
    <w:p w:rsidR="00A54AC5" w:rsidRDefault="00A54AC5" w:rsidP="00A54AC5">
      <w:pPr>
        <w:pStyle w:val="Cmsor4"/>
      </w:pPr>
      <w:r>
        <w:t xml:space="preserve">Average </w:t>
      </w:r>
      <w:r w:rsidR="00B85EAB">
        <w:t>earnings</w:t>
      </w:r>
      <w:r>
        <w:t xml:space="preserve"> (monthly, yearly), blue collar, white collar workers, headquarter, rural sites, state of play, dynamics and in</w:t>
      </w:r>
      <w:r w:rsidR="00D66B34">
        <w:t>-</w:t>
      </w:r>
      <w:r>
        <w:t xml:space="preserve">house differences </w:t>
      </w:r>
    </w:p>
    <w:p w:rsidR="00A54AC5" w:rsidRDefault="00A54AC5" w:rsidP="00161185">
      <w:pPr>
        <w:rPr>
          <w:rFonts w:asciiTheme="minorHAnsi" w:hAnsiTheme="minorHAnsi" w:cstheme="minorHAnsi"/>
        </w:rPr>
      </w:pPr>
    </w:p>
    <w:p w:rsidR="00B85EAB" w:rsidRDefault="00B85EAB" w:rsidP="00161185">
      <w:pPr>
        <w:rPr>
          <w:rFonts w:asciiTheme="minorHAnsi" w:hAnsiTheme="minorHAnsi" w:cstheme="minorHAnsi"/>
        </w:rPr>
      </w:pPr>
      <w:r w:rsidRPr="00B85EAB">
        <w:rPr>
          <w:rFonts w:asciiTheme="minorHAnsi" w:hAnsiTheme="minorHAnsi" w:cstheme="minorHAnsi"/>
        </w:rPr>
        <w:t xml:space="preserve">Average </w:t>
      </w:r>
      <w:r>
        <w:rPr>
          <w:rFonts w:asciiTheme="minorHAnsi" w:hAnsiTheme="minorHAnsi" w:cstheme="minorHAnsi"/>
        </w:rPr>
        <w:t>(</w:t>
      </w:r>
      <w:r w:rsidRPr="00B85EAB">
        <w:rPr>
          <w:rFonts w:asciiTheme="minorHAnsi" w:hAnsiTheme="minorHAnsi" w:cstheme="minorHAnsi"/>
        </w:rPr>
        <w:t>monthly</w:t>
      </w:r>
      <w:r>
        <w:rPr>
          <w:rFonts w:asciiTheme="minorHAnsi" w:hAnsiTheme="minorHAnsi" w:cstheme="minorHAnsi"/>
        </w:rPr>
        <w:t>)</w:t>
      </w:r>
      <w:r w:rsidRPr="00B85EAB">
        <w:rPr>
          <w:rFonts w:asciiTheme="minorHAnsi" w:hAnsiTheme="minorHAnsi" w:cstheme="minorHAnsi"/>
        </w:rPr>
        <w:t xml:space="preserve"> </w:t>
      </w:r>
      <w:r>
        <w:rPr>
          <w:rFonts w:asciiTheme="minorHAnsi" w:hAnsiTheme="minorHAnsi" w:cstheme="minorHAnsi"/>
        </w:rPr>
        <w:t>earnings</w:t>
      </w:r>
      <w:r w:rsidRPr="00B85EAB">
        <w:rPr>
          <w:rFonts w:asciiTheme="minorHAnsi" w:hAnsiTheme="minorHAnsi" w:cstheme="minorHAnsi"/>
        </w:rPr>
        <w:t xml:space="preserve"> = basic </w:t>
      </w:r>
      <w:r>
        <w:rPr>
          <w:rFonts w:asciiTheme="minorHAnsi" w:hAnsiTheme="minorHAnsi" w:cstheme="minorHAnsi"/>
        </w:rPr>
        <w:t>wage</w:t>
      </w:r>
      <w:r w:rsidRPr="00B85EAB">
        <w:rPr>
          <w:rFonts w:asciiTheme="minorHAnsi" w:hAnsiTheme="minorHAnsi" w:cstheme="minorHAnsi"/>
        </w:rPr>
        <w:t xml:space="preserve"> + time-related bonus + job-related bonus + </w:t>
      </w:r>
      <w:r>
        <w:rPr>
          <w:rFonts w:asciiTheme="minorHAnsi" w:hAnsiTheme="minorHAnsi" w:cstheme="minorHAnsi"/>
        </w:rPr>
        <w:t xml:space="preserve">other </w:t>
      </w:r>
      <w:r w:rsidRPr="00B85EAB">
        <w:rPr>
          <w:rFonts w:asciiTheme="minorHAnsi" w:hAnsiTheme="minorHAnsi" w:cstheme="minorHAnsi"/>
        </w:rPr>
        <w:t>bonus, premium</w:t>
      </w:r>
    </w:p>
    <w:p w:rsidR="00B302C1" w:rsidRDefault="00B302C1" w:rsidP="00161185">
      <w:pPr>
        <w:rPr>
          <w:rFonts w:asciiTheme="minorHAnsi" w:hAnsiTheme="minorHAnsi" w:cstheme="minorHAnsi"/>
        </w:rPr>
      </w:pPr>
    </w:p>
    <w:p w:rsidR="00B85EAB" w:rsidRPr="006A35A7" w:rsidRDefault="00B85EAB" w:rsidP="00B85EAB">
      <w:pPr>
        <w:jc w:val="center"/>
        <w:rPr>
          <w:rFonts w:asciiTheme="minorHAnsi" w:hAnsiTheme="minorHAnsi" w:cstheme="minorHAnsi"/>
          <w:i/>
        </w:rPr>
      </w:pPr>
      <w:r>
        <w:rPr>
          <w:rFonts w:asciiTheme="minorHAnsi" w:hAnsiTheme="minorHAnsi" w:cstheme="minorHAnsi"/>
          <w:i/>
        </w:rPr>
        <w:t>Average</w:t>
      </w:r>
      <w:r w:rsidRPr="006A35A7">
        <w:rPr>
          <w:rFonts w:asciiTheme="minorHAnsi" w:hAnsiTheme="minorHAnsi" w:cstheme="minorHAnsi"/>
          <w:i/>
        </w:rPr>
        <w:t xml:space="preserve"> </w:t>
      </w:r>
      <w:r>
        <w:rPr>
          <w:rFonts w:asciiTheme="minorHAnsi" w:hAnsiTheme="minorHAnsi" w:cstheme="minorHAnsi"/>
          <w:i/>
        </w:rPr>
        <w:t>earnings in the company</w:t>
      </w:r>
      <w:r w:rsidRPr="006A35A7">
        <w:rPr>
          <w:rFonts w:asciiTheme="minorHAnsi" w:hAnsiTheme="minorHAnsi" w:cstheme="minorHAnsi"/>
          <w:i/>
        </w:rPr>
        <w:t>, state and change, blue collar</w:t>
      </w:r>
    </w:p>
    <w:tbl>
      <w:tblPr>
        <w:tblW w:w="8661" w:type="dxa"/>
        <w:tblInd w:w="-10" w:type="dxa"/>
        <w:tblLayout w:type="fixed"/>
        <w:tblCellMar>
          <w:left w:w="70" w:type="dxa"/>
          <w:right w:w="70" w:type="dxa"/>
        </w:tblCellMar>
        <w:tblLook w:val="04A0"/>
      </w:tblPr>
      <w:tblGrid>
        <w:gridCol w:w="841"/>
        <w:gridCol w:w="927"/>
        <w:gridCol w:w="851"/>
        <w:gridCol w:w="992"/>
        <w:gridCol w:w="1010"/>
        <w:gridCol w:w="1010"/>
        <w:gridCol w:w="1010"/>
        <w:gridCol w:w="1010"/>
        <w:gridCol w:w="1010"/>
      </w:tblGrid>
      <w:tr w:rsidR="00B85EAB" w:rsidRPr="006773B6" w:rsidTr="001A6E22">
        <w:trPr>
          <w:trHeight w:val="300"/>
        </w:trPr>
        <w:tc>
          <w:tcPr>
            <w:tcW w:w="8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85EAB" w:rsidRPr="006A35A7" w:rsidRDefault="00B85EAB" w:rsidP="00E66B3F">
            <w:pPr>
              <w:jc w:val="center"/>
              <w:rPr>
                <w:rFonts w:ascii="Calibri" w:hAnsi="Calibri" w:cs="Calibri"/>
                <w:color w:val="000000"/>
                <w:sz w:val="20"/>
                <w:szCs w:val="20"/>
                <w:lang w:val="hu-HU" w:eastAsia="hu-HU"/>
              </w:rPr>
            </w:pPr>
          </w:p>
        </w:tc>
        <w:tc>
          <w:tcPr>
            <w:tcW w:w="927" w:type="dxa"/>
            <w:tcBorders>
              <w:top w:val="single" w:sz="8" w:space="0" w:color="auto"/>
              <w:left w:val="nil"/>
              <w:bottom w:val="single" w:sz="8" w:space="0" w:color="auto"/>
              <w:right w:val="single" w:sz="8" w:space="0" w:color="auto"/>
            </w:tcBorders>
            <w:shd w:val="clear" w:color="auto" w:fill="auto"/>
            <w:noWrap/>
            <w:vAlign w:val="center"/>
            <w:hideMark/>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2020 /2019</w:t>
            </w:r>
          </w:p>
          <w:p w:rsidR="00B85EAB" w:rsidRPr="006A35A7" w:rsidRDefault="00B85EAB" w:rsidP="001A6E22">
            <w:pPr>
              <w:jc w:val="center"/>
              <w:rPr>
                <w:rFonts w:ascii="Calibri" w:hAnsi="Calibri" w:cs="Calibri"/>
                <w:color w:val="000000"/>
                <w:sz w:val="20"/>
                <w:szCs w:val="20"/>
                <w:lang w:val="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rPr>
            </w:pPr>
            <w:r w:rsidRPr="006A35A7">
              <w:rPr>
                <w:rFonts w:ascii="Calibri" w:hAnsi="Calibri" w:cs="Calibri"/>
                <w:color w:val="000000"/>
                <w:sz w:val="20"/>
                <w:szCs w:val="20"/>
                <w:lang w:val="hu-HU" w:eastAsia="hu-HU"/>
              </w:rPr>
              <w:t>2020 /2019</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semester/2021 first semester</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semester/2021 first semester</w:t>
            </w:r>
          </w:p>
        </w:tc>
      </w:tr>
      <w:tr w:rsidR="00B85EAB" w:rsidRPr="006773B6" w:rsidTr="001A6E22">
        <w:trPr>
          <w:trHeight w:val="300"/>
        </w:trPr>
        <w:tc>
          <w:tcPr>
            <w:tcW w:w="841" w:type="dxa"/>
            <w:tcBorders>
              <w:top w:val="nil"/>
              <w:left w:val="single" w:sz="8" w:space="0" w:color="auto"/>
              <w:bottom w:val="single" w:sz="4" w:space="0" w:color="auto"/>
              <w:right w:val="single" w:sz="8" w:space="0" w:color="auto"/>
            </w:tcBorders>
            <w:shd w:val="clear" w:color="auto" w:fill="auto"/>
            <w:noWrap/>
            <w:vAlign w:val="center"/>
            <w:hideMark/>
          </w:tcPr>
          <w:p w:rsidR="00B85EAB" w:rsidRPr="00E66B3F" w:rsidRDefault="00B85EAB" w:rsidP="001A6E22">
            <w:pPr>
              <w:jc w:val="center"/>
              <w:rPr>
                <w:rFonts w:ascii="Calibri" w:hAnsi="Calibri" w:cs="Calibri"/>
                <w:color w:val="000000"/>
                <w:sz w:val="18"/>
                <w:szCs w:val="18"/>
                <w:lang w:val="hu-HU" w:eastAsia="hu-HU"/>
              </w:rPr>
            </w:pPr>
          </w:p>
        </w:tc>
        <w:tc>
          <w:tcPr>
            <w:tcW w:w="927" w:type="dxa"/>
            <w:tcBorders>
              <w:top w:val="nil"/>
              <w:left w:val="nil"/>
              <w:bottom w:val="single" w:sz="4" w:space="0" w:color="auto"/>
              <w:right w:val="single" w:sz="8"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851" w:type="dxa"/>
            <w:tcBorders>
              <w:top w:val="nil"/>
              <w:left w:val="nil"/>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r>
      <w:tr w:rsidR="00B85EAB" w:rsidRPr="006773B6" w:rsidTr="001A6E2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5EAB" w:rsidRPr="00E66B3F" w:rsidRDefault="00E66B3F" w:rsidP="001A6E22">
            <w:pPr>
              <w:rPr>
                <w:rFonts w:ascii="Calibri" w:hAnsi="Calibri" w:cs="Calibri"/>
                <w:color w:val="000000"/>
                <w:sz w:val="18"/>
                <w:szCs w:val="18"/>
                <w:lang w:val="hu-HU" w:eastAsia="hu-HU"/>
              </w:rPr>
            </w:pPr>
            <w:r w:rsidRPr="00E66B3F">
              <w:rPr>
                <w:rFonts w:asciiTheme="minorHAnsi" w:hAnsiTheme="minorHAnsi" w:cstheme="minorHAnsi"/>
                <w:i/>
                <w:sz w:val="18"/>
                <w:szCs w:val="18"/>
              </w:rPr>
              <w:t>E</w:t>
            </w:r>
            <w:r w:rsidR="00B85EAB" w:rsidRPr="00E66B3F">
              <w:rPr>
                <w:rFonts w:asciiTheme="minorHAnsi" w:hAnsiTheme="minorHAnsi" w:cstheme="minorHAnsi"/>
                <w:i/>
                <w:sz w:val="18"/>
                <w:szCs w:val="18"/>
              </w:rPr>
              <w:t>arnings</w:t>
            </w:r>
            <w:r w:rsidR="00B85EAB" w:rsidRPr="00E66B3F">
              <w:rPr>
                <w:rFonts w:ascii="Calibri" w:hAnsi="Calibri" w:cs="Calibri"/>
                <w:color w:val="000000"/>
                <w:sz w:val="18"/>
                <w:szCs w:val="18"/>
                <w:lang w:val="hu-HU" w:eastAsia="hu-HU"/>
              </w:rPr>
              <w:t>, in national currency or EUR</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r>
      <w:tr w:rsidR="00B85EAB" w:rsidRPr="006773B6" w:rsidTr="001A6E2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E66B3F" w:rsidRDefault="00E66B3F" w:rsidP="001A6E22">
            <w:pPr>
              <w:rPr>
                <w:rFonts w:ascii="Calibri" w:hAnsi="Calibri" w:cs="Calibri"/>
                <w:color w:val="000000"/>
                <w:sz w:val="18"/>
                <w:szCs w:val="18"/>
                <w:lang w:val="hu-HU" w:eastAsia="hu-HU"/>
              </w:rPr>
            </w:pPr>
            <w:r w:rsidRPr="00E66B3F">
              <w:rPr>
                <w:rFonts w:asciiTheme="minorHAnsi" w:hAnsiTheme="minorHAnsi" w:cstheme="minorHAnsi"/>
                <w:i/>
                <w:sz w:val="18"/>
                <w:szCs w:val="18"/>
              </w:rPr>
              <w:t>E</w:t>
            </w:r>
            <w:r w:rsidR="00B85EAB" w:rsidRPr="00E66B3F">
              <w:rPr>
                <w:rFonts w:asciiTheme="minorHAnsi" w:hAnsiTheme="minorHAnsi" w:cstheme="minorHAnsi"/>
                <w:i/>
                <w:sz w:val="18"/>
                <w:szCs w:val="18"/>
              </w:rPr>
              <w:t>arnings</w:t>
            </w:r>
            <w:r w:rsidR="00B85EAB" w:rsidRPr="00E66B3F">
              <w:rPr>
                <w:rFonts w:ascii="Calibri" w:hAnsi="Calibri" w:cs="Calibri"/>
                <w:color w:val="000000"/>
                <w:sz w:val="18"/>
                <w:szCs w:val="18"/>
                <w:lang w:val="hu-HU" w:eastAsia="hu-HU"/>
              </w:rPr>
              <w:t xml:space="preserve"> change, %</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r>
    </w:tbl>
    <w:p w:rsidR="00B85EAB" w:rsidRDefault="00B85EAB" w:rsidP="00B85EAB">
      <w:pPr>
        <w:rPr>
          <w:rFonts w:asciiTheme="minorHAnsi" w:hAnsiTheme="minorHAnsi" w:cstheme="minorHAnsi"/>
        </w:rPr>
      </w:pPr>
    </w:p>
    <w:p w:rsidR="00B85EAB" w:rsidRPr="00B302C1" w:rsidRDefault="00D66B34" w:rsidP="00B85EAB">
      <w:pPr>
        <w:jc w:val="center"/>
        <w:rPr>
          <w:rFonts w:ascii="Calibri" w:hAnsi="Calibri" w:cs="Calibri"/>
          <w:i/>
        </w:rPr>
      </w:pPr>
      <w:r>
        <w:rPr>
          <w:rFonts w:ascii="Calibri" w:hAnsi="Calibri" w:cs="Calibri"/>
          <w:i/>
        </w:rPr>
        <w:t>The d</w:t>
      </w:r>
      <w:r w:rsidR="00B85EAB" w:rsidRPr="00B302C1">
        <w:rPr>
          <w:rFonts w:ascii="Calibri" w:hAnsi="Calibri" w:cs="Calibri"/>
          <w:i/>
        </w:rPr>
        <w:t xml:space="preserve">ifference in the </w:t>
      </w:r>
      <w:r w:rsidR="00B85EAB">
        <w:rPr>
          <w:rFonts w:asciiTheme="minorHAnsi" w:hAnsiTheme="minorHAnsi" w:cstheme="minorHAnsi"/>
          <w:i/>
        </w:rPr>
        <w:t>earnings</w:t>
      </w:r>
      <w:r w:rsidR="00B85EAB" w:rsidRPr="00B302C1">
        <w:rPr>
          <w:rFonts w:ascii="Calibri" w:hAnsi="Calibri" w:cs="Calibri"/>
          <w:i/>
        </w:rPr>
        <w:t xml:space="preserve"> of blue</w:t>
      </w:r>
      <w:r>
        <w:rPr>
          <w:rFonts w:ascii="Calibri" w:hAnsi="Calibri" w:cs="Calibri"/>
          <w:i/>
        </w:rPr>
        <w:t>-</w:t>
      </w:r>
      <w:r w:rsidR="00B85EAB" w:rsidRPr="00B302C1">
        <w:rPr>
          <w:rFonts w:ascii="Calibri" w:hAnsi="Calibri" w:cs="Calibri"/>
          <w:i/>
        </w:rPr>
        <w:t>collar workers in the headquarter and the rural site -</w:t>
      </w:r>
    </w:p>
    <w:p w:rsidR="00B85EAB" w:rsidRPr="00B302C1" w:rsidRDefault="00B85EAB" w:rsidP="00B85EAB">
      <w:pPr>
        <w:jc w:val="center"/>
        <w:rPr>
          <w:i/>
        </w:rPr>
      </w:pPr>
      <w:r w:rsidRPr="00B302C1">
        <w:rPr>
          <w:rFonts w:ascii="Calibri" w:hAnsi="Calibri" w:cs="Calibri"/>
          <w:i/>
        </w:rPr>
        <w:t xml:space="preserve">(average </w:t>
      </w:r>
      <w:r>
        <w:rPr>
          <w:rFonts w:asciiTheme="minorHAnsi" w:hAnsiTheme="minorHAnsi" w:cstheme="minorHAnsi"/>
          <w:i/>
        </w:rPr>
        <w:t>earnings</w:t>
      </w:r>
      <w:r w:rsidRPr="00B302C1">
        <w:rPr>
          <w:rFonts w:ascii="Calibri" w:hAnsi="Calibri" w:cs="Calibri"/>
          <w:i/>
        </w:rPr>
        <w:t xml:space="preserve"> of blue collars at headquarters minus the average </w:t>
      </w:r>
      <w:r>
        <w:rPr>
          <w:rFonts w:asciiTheme="minorHAnsi" w:hAnsiTheme="minorHAnsi" w:cstheme="minorHAnsi"/>
          <w:i/>
        </w:rPr>
        <w:t>earnings</w:t>
      </w:r>
      <w:r w:rsidRPr="00B302C1">
        <w:rPr>
          <w:rFonts w:ascii="Calibri" w:hAnsi="Calibri" w:cs="Calibri"/>
          <w:i/>
        </w:rPr>
        <w:t xml:space="preserve"> of blue</w:t>
      </w:r>
      <w:r w:rsidR="00D66B34">
        <w:rPr>
          <w:rFonts w:ascii="Calibri" w:hAnsi="Calibri" w:cs="Calibri"/>
          <w:i/>
        </w:rPr>
        <w:t>-</w:t>
      </w:r>
      <w:r w:rsidRPr="00B302C1">
        <w:rPr>
          <w:rFonts w:ascii="Calibri" w:hAnsi="Calibri" w:cs="Calibri"/>
          <w:i/>
        </w:rPr>
        <w:t>collar workers at the rural sites)</w:t>
      </w:r>
    </w:p>
    <w:tbl>
      <w:tblPr>
        <w:tblW w:w="8661" w:type="dxa"/>
        <w:tblInd w:w="-10" w:type="dxa"/>
        <w:tblLayout w:type="fixed"/>
        <w:tblCellMar>
          <w:left w:w="70" w:type="dxa"/>
          <w:right w:w="70" w:type="dxa"/>
        </w:tblCellMar>
        <w:tblLook w:val="04A0"/>
      </w:tblPr>
      <w:tblGrid>
        <w:gridCol w:w="1701"/>
        <w:gridCol w:w="1701"/>
        <w:gridCol w:w="1560"/>
        <w:gridCol w:w="1679"/>
        <w:gridCol w:w="2020"/>
      </w:tblGrid>
      <w:tr w:rsidR="00B85EAB" w:rsidRPr="006A35A7" w:rsidTr="001A6E22">
        <w:trPr>
          <w:trHeight w:val="300"/>
        </w:trPr>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85EAB" w:rsidRPr="006A35A7" w:rsidRDefault="00B85EAB" w:rsidP="001A6E22">
            <w:pPr>
              <w:jc w:val="center"/>
              <w:rPr>
                <w:rFonts w:ascii="Calibri" w:hAnsi="Calibri" w:cs="Calibri"/>
                <w:color w:val="000000"/>
                <w:sz w:val="20"/>
                <w:szCs w:val="20"/>
                <w:lang w:val="hu-HU" w:eastAsia="hu-HU"/>
              </w:rPr>
            </w:pPr>
            <w:r>
              <w:rPr>
                <w:rFonts w:asciiTheme="minorHAnsi" w:hAnsiTheme="minorHAnsi" w:cstheme="minorHAnsi"/>
                <w:i/>
              </w:rPr>
              <w:t>Average earnings</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p w:rsidR="00B85EAB" w:rsidRPr="006A35A7" w:rsidRDefault="00B85EAB" w:rsidP="001A6E22">
            <w:pPr>
              <w:jc w:val="center"/>
              <w:rPr>
                <w:rFonts w:ascii="Calibri" w:hAnsi="Calibri" w:cs="Calibri"/>
                <w:color w:val="000000"/>
                <w:sz w:val="20"/>
                <w:szCs w:val="20"/>
                <w:lang w:val="hu-HU" w:eastAsia="hu-H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2020 /2019</w:t>
            </w:r>
          </w:p>
          <w:p w:rsidR="00B85EAB" w:rsidRPr="006A35A7" w:rsidRDefault="00B85EAB" w:rsidP="001A6E22">
            <w:pPr>
              <w:jc w:val="center"/>
              <w:rPr>
                <w:rFonts w:ascii="Calibri" w:hAnsi="Calibri" w:cs="Calibri"/>
                <w:color w:val="000000"/>
                <w:sz w:val="20"/>
                <w:szCs w:val="20"/>
                <w:lang w:val="hu-HU"/>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p w:rsidR="00B85EAB" w:rsidRPr="006A35A7" w:rsidRDefault="00B85EAB" w:rsidP="001A6E22">
            <w:pPr>
              <w:jc w:val="center"/>
              <w:rPr>
                <w:rFonts w:ascii="Calibri" w:hAnsi="Calibri" w:cs="Calibri"/>
                <w:color w:val="000000"/>
                <w:sz w:val="20"/>
                <w:szCs w:val="20"/>
                <w:lang w:val="hu-HU" w:eastAsia="hu-HU"/>
              </w:rPr>
            </w:pPr>
          </w:p>
        </w:tc>
        <w:tc>
          <w:tcPr>
            <w:tcW w:w="202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semester/2021 first semester</w:t>
            </w:r>
          </w:p>
        </w:tc>
      </w:tr>
      <w:tr w:rsidR="00B85EAB" w:rsidRPr="006A35A7" w:rsidTr="001A6E22">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5EAB" w:rsidRPr="00B85EAB" w:rsidRDefault="00B85EAB" w:rsidP="001A6E22">
            <w:pPr>
              <w:rPr>
                <w:rFonts w:ascii="Calibri" w:hAnsi="Calibri" w:cs="Calibri"/>
                <w:color w:val="000000"/>
                <w:sz w:val="20"/>
                <w:szCs w:val="20"/>
                <w:lang w:val="hu-HU" w:eastAsia="hu-HU"/>
              </w:rPr>
            </w:pPr>
            <w:r>
              <w:rPr>
                <w:rFonts w:asciiTheme="minorHAnsi" w:hAnsiTheme="minorHAnsi" w:cstheme="minorHAnsi"/>
                <w:sz w:val="20"/>
                <w:szCs w:val="20"/>
              </w:rPr>
              <w:t>A</w:t>
            </w:r>
            <w:r w:rsidRPr="00B85EAB">
              <w:rPr>
                <w:rFonts w:asciiTheme="minorHAnsi" w:hAnsiTheme="minorHAnsi" w:cstheme="minorHAnsi"/>
                <w:sz w:val="20"/>
                <w:szCs w:val="20"/>
              </w:rPr>
              <w:t>verage earnings</w:t>
            </w:r>
            <w:r w:rsidRPr="00B85EAB">
              <w:rPr>
                <w:rFonts w:ascii="Calibri" w:hAnsi="Calibri" w:cs="Calibri"/>
                <w:color w:val="000000"/>
                <w:sz w:val="20"/>
                <w:szCs w:val="20"/>
                <w:lang w:val="hu-HU" w:eastAsia="hu-HU"/>
              </w:rPr>
              <w:t>, in national currency or EUR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202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r>
    </w:tbl>
    <w:p w:rsidR="00B85EAB" w:rsidRDefault="00B85EAB" w:rsidP="00B85EAB">
      <w:pPr>
        <w:rPr>
          <w:rFonts w:asciiTheme="minorHAnsi" w:hAnsiTheme="minorHAnsi" w:cstheme="minorHAnsi"/>
        </w:rPr>
      </w:pPr>
    </w:p>
    <w:p w:rsidR="00B85EAB" w:rsidRDefault="00B85EAB" w:rsidP="00B85EAB">
      <w:pPr>
        <w:rPr>
          <w:rFonts w:asciiTheme="minorHAnsi" w:hAnsiTheme="minorHAnsi" w:cstheme="minorHAnsi"/>
        </w:rPr>
      </w:pPr>
    </w:p>
    <w:p w:rsidR="00B85EAB" w:rsidRPr="006A35A7" w:rsidRDefault="00B85EAB" w:rsidP="00B85EAB">
      <w:pPr>
        <w:jc w:val="center"/>
        <w:rPr>
          <w:rFonts w:asciiTheme="minorHAnsi" w:hAnsiTheme="minorHAnsi" w:cstheme="minorHAnsi"/>
          <w:i/>
        </w:rPr>
      </w:pPr>
      <w:r w:rsidRPr="006A35A7">
        <w:rPr>
          <w:rFonts w:asciiTheme="minorHAnsi" w:hAnsiTheme="minorHAnsi" w:cstheme="minorHAnsi"/>
          <w:i/>
        </w:rPr>
        <w:t xml:space="preserve">Company </w:t>
      </w:r>
      <w:r>
        <w:rPr>
          <w:rFonts w:asciiTheme="minorHAnsi" w:hAnsiTheme="minorHAnsi" w:cstheme="minorHAnsi"/>
          <w:i/>
        </w:rPr>
        <w:t>average earnings</w:t>
      </w:r>
      <w:r w:rsidRPr="006A35A7">
        <w:rPr>
          <w:rFonts w:asciiTheme="minorHAnsi" w:hAnsiTheme="minorHAnsi" w:cstheme="minorHAnsi"/>
          <w:i/>
        </w:rPr>
        <w:t xml:space="preserve">, state and change, </w:t>
      </w:r>
      <w:r>
        <w:rPr>
          <w:rFonts w:asciiTheme="minorHAnsi" w:hAnsiTheme="minorHAnsi" w:cstheme="minorHAnsi"/>
          <w:i/>
        </w:rPr>
        <w:t>white</w:t>
      </w:r>
      <w:r w:rsidRPr="006A35A7">
        <w:rPr>
          <w:rFonts w:asciiTheme="minorHAnsi" w:hAnsiTheme="minorHAnsi" w:cstheme="minorHAnsi"/>
          <w:i/>
        </w:rPr>
        <w:t xml:space="preserve"> collar</w:t>
      </w:r>
    </w:p>
    <w:tbl>
      <w:tblPr>
        <w:tblW w:w="8661" w:type="dxa"/>
        <w:tblInd w:w="-10" w:type="dxa"/>
        <w:tblLayout w:type="fixed"/>
        <w:tblCellMar>
          <w:left w:w="70" w:type="dxa"/>
          <w:right w:w="70" w:type="dxa"/>
        </w:tblCellMar>
        <w:tblLook w:val="04A0"/>
      </w:tblPr>
      <w:tblGrid>
        <w:gridCol w:w="841"/>
        <w:gridCol w:w="927"/>
        <w:gridCol w:w="851"/>
        <w:gridCol w:w="992"/>
        <w:gridCol w:w="1010"/>
        <w:gridCol w:w="1010"/>
        <w:gridCol w:w="1010"/>
        <w:gridCol w:w="1010"/>
        <w:gridCol w:w="1010"/>
      </w:tblGrid>
      <w:tr w:rsidR="00B85EAB" w:rsidRPr="006A35A7" w:rsidTr="001A6E22">
        <w:trPr>
          <w:trHeight w:val="300"/>
        </w:trPr>
        <w:tc>
          <w:tcPr>
            <w:tcW w:w="8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85EAB" w:rsidRPr="00B85EAB" w:rsidRDefault="00B85EAB" w:rsidP="001A6E22">
            <w:pPr>
              <w:jc w:val="center"/>
              <w:rPr>
                <w:rFonts w:ascii="Calibri" w:hAnsi="Calibri" w:cs="Calibri"/>
                <w:color w:val="000000"/>
                <w:sz w:val="20"/>
                <w:szCs w:val="20"/>
                <w:lang w:val="hu-HU" w:eastAsia="hu-HU"/>
              </w:rPr>
            </w:pPr>
            <w:r w:rsidRPr="00B85EAB">
              <w:rPr>
                <w:rFonts w:asciiTheme="minorHAnsi" w:hAnsiTheme="minorHAnsi" w:cstheme="minorHAnsi"/>
                <w:sz w:val="20"/>
                <w:szCs w:val="20"/>
              </w:rPr>
              <w:t>average earnings</w:t>
            </w:r>
          </w:p>
        </w:tc>
        <w:tc>
          <w:tcPr>
            <w:tcW w:w="927" w:type="dxa"/>
            <w:tcBorders>
              <w:top w:val="single" w:sz="8" w:space="0" w:color="auto"/>
              <w:left w:val="nil"/>
              <w:bottom w:val="single" w:sz="8" w:space="0" w:color="auto"/>
              <w:right w:val="single" w:sz="8" w:space="0" w:color="auto"/>
            </w:tcBorders>
            <w:shd w:val="clear" w:color="auto" w:fill="auto"/>
            <w:noWrap/>
            <w:vAlign w:val="center"/>
            <w:hideMark/>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2020 /2019</w:t>
            </w:r>
          </w:p>
          <w:p w:rsidR="00B85EAB" w:rsidRPr="006A35A7" w:rsidRDefault="00B85EAB" w:rsidP="001A6E22">
            <w:pPr>
              <w:jc w:val="center"/>
              <w:rPr>
                <w:rFonts w:ascii="Calibri" w:hAnsi="Calibri" w:cs="Calibri"/>
                <w:color w:val="000000"/>
                <w:sz w:val="20"/>
                <w:szCs w:val="20"/>
                <w:lang w:val="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rPr>
            </w:pPr>
            <w:r w:rsidRPr="006A35A7">
              <w:rPr>
                <w:rFonts w:ascii="Calibri" w:hAnsi="Calibri" w:cs="Calibri"/>
                <w:color w:val="000000"/>
                <w:sz w:val="20"/>
                <w:szCs w:val="20"/>
                <w:lang w:val="hu-HU" w:eastAsia="hu-HU"/>
              </w:rPr>
              <w:t>2020 /2019</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semester/2021 first semester</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semester/2021 first semester</w:t>
            </w:r>
          </w:p>
        </w:tc>
      </w:tr>
      <w:tr w:rsidR="00B85EAB" w:rsidRPr="006A35A7" w:rsidTr="001A6E22">
        <w:trPr>
          <w:trHeight w:val="300"/>
        </w:trPr>
        <w:tc>
          <w:tcPr>
            <w:tcW w:w="841" w:type="dxa"/>
            <w:tcBorders>
              <w:top w:val="nil"/>
              <w:left w:val="single" w:sz="8" w:space="0" w:color="auto"/>
              <w:bottom w:val="single" w:sz="4" w:space="0" w:color="auto"/>
              <w:right w:val="single" w:sz="8" w:space="0" w:color="auto"/>
            </w:tcBorders>
            <w:shd w:val="clear" w:color="auto" w:fill="auto"/>
            <w:noWrap/>
            <w:vAlign w:val="center"/>
            <w:hideMark/>
          </w:tcPr>
          <w:p w:rsidR="00B85EAB" w:rsidRPr="00B85EAB" w:rsidRDefault="00B85EAB" w:rsidP="001A6E22">
            <w:pPr>
              <w:jc w:val="center"/>
              <w:rPr>
                <w:rFonts w:ascii="Calibri" w:hAnsi="Calibri" w:cs="Calibri"/>
                <w:color w:val="000000"/>
                <w:sz w:val="20"/>
                <w:szCs w:val="20"/>
                <w:lang w:val="hu-HU" w:eastAsia="hu-HU"/>
              </w:rPr>
            </w:pPr>
          </w:p>
        </w:tc>
        <w:tc>
          <w:tcPr>
            <w:tcW w:w="927" w:type="dxa"/>
            <w:tcBorders>
              <w:top w:val="nil"/>
              <w:left w:val="nil"/>
              <w:bottom w:val="single" w:sz="4" w:space="0" w:color="auto"/>
              <w:right w:val="single" w:sz="8"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851" w:type="dxa"/>
            <w:tcBorders>
              <w:top w:val="nil"/>
              <w:left w:val="nil"/>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r>
      <w:tr w:rsidR="00B85EAB" w:rsidRPr="006A35A7" w:rsidTr="001A6E2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5EAB" w:rsidRPr="00B85EAB" w:rsidRDefault="00B85EAB" w:rsidP="001A6E22">
            <w:pPr>
              <w:rPr>
                <w:rFonts w:ascii="Calibri" w:hAnsi="Calibri" w:cs="Calibri"/>
                <w:color w:val="000000"/>
                <w:sz w:val="20"/>
                <w:szCs w:val="20"/>
                <w:lang w:val="hu-HU" w:eastAsia="hu-HU"/>
              </w:rPr>
            </w:pPr>
            <w:r w:rsidRPr="00B85EAB">
              <w:rPr>
                <w:rFonts w:asciiTheme="minorHAnsi" w:hAnsiTheme="minorHAnsi" w:cstheme="minorHAnsi"/>
                <w:sz w:val="20"/>
                <w:szCs w:val="20"/>
              </w:rPr>
              <w:t>average earnings</w:t>
            </w:r>
            <w:r w:rsidRPr="00B85EAB">
              <w:rPr>
                <w:rFonts w:ascii="Calibri" w:hAnsi="Calibri" w:cs="Calibri"/>
                <w:color w:val="000000"/>
                <w:sz w:val="20"/>
                <w:szCs w:val="20"/>
                <w:lang w:val="hu-HU" w:eastAsia="hu-HU"/>
              </w:rPr>
              <w:t>, in national currency or EUR</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r>
      <w:tr w:rsidR="00B85EAB" w:rsidRPr="006A35A7" w:rsidTr="001A6E2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rPr>
                <w:rFonts w:ascii="Calibri" w:hAnsi="Calibri" w:cs="Calibri"/>
                <w:color w:val="000000"/>
                <w:sz w:val="20"/>
                <w:szCs w:val="20"/>
                <w:lang w:val="hu-HU" w:eastAsia="hu-HU"/>
              </w:rPr>
            </w:pPr>
            <w:r>
              <w:rPr>
                <w:rFonts w:asciiTheme="minorHAnsi" w:hAnsiTheme="minorHAnsi" w:cstheme="minorHAnsi"/>
                <w:sz w:val="20"/>
                <w:szCs w:val="20"/>
              </w:rPr>
              <w:lastRenderedPageBreak/>
              <w:t>A</w:t>
            </w:r>
            <w:r w:rsidRPr="00B85EAB">
              <w:rPr>
                <w:rFonts w:asciiTheme="minorHAnsi" w:hAnsiTheme="minorHAnsi" w:cstheme="minorHAnsi"/>
                <w:sz w:val="20"/>
                <w:szCs w:val="20"/>
              </w:rPr>
              <w:t>verage earnings</w:t>
            </w:r>
            <w:r w:rsidRPr="006A35A7">
              <w:rPr>
                <w:rFonts w:ascii="Calibri" w:hAnsi="Calibri" w:cs="Calibri"/>
                <w:color w:val="000000"/>
                <w:sz w:val="20"/>
                <w:szCs w:val="20"/>
                <w:lang w:val="hu-HU" w:eastAsia="hu-HU"/>
              </w:rPr>
              <w:t xml:space="preserve"> change, %</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r>
    </w:tbl>
    <w:p w:rsidR="00B85EAB" w:rsidRDefault="00B85EAB" w:rsidP="00B85EAB"/>
    <w:p w:rsidR="00B85EAB" w:rsidRPr="00B302C1" w:rsidRDefault="00D66B34" w:rsidP="00B85EAB">
      <w:pPr>
        <w:jc w:val="center"/>
        <w:rPr>
          <w:rFonts w:ascii="Calibri" w:hAnsi="Calibri" w:cs="Calibri"/>
          <w:i/>
        </w:rPr>
      </w:pPr>
      <w:r>
        <w:rPr>
          <w:rFonts w:ascii="Calibri" w:hAnsi="Calibri" w:cs="Calibri"/>
          <w:i/>
        </w:rPr>
        <w:t>The d</w:t>
      </w:r>
      <w:r w:rsidR="00B85EAB" w:rsidRPr="00B302C1">
        <w:rPr>
          <w:rFonts w:ascii="Calibri" w:hAnsi="Calibri" w:cs="Calibri"/>
          <w:i/>
        </w:rPr>
        <w:t xml:space="preserve">ifference in the </w:t>
      </w:r>
      <w:r w:rsidR="00B85EAB" w:rsidRPr="00B85EAB">
        <w:rPr>
          <w:rFonts w:ascii="Calibri" w:hAnsi="Calibri" w:cs="Calibri"/>
        </w:rPr>
        <w:t>a</w:t>
      </w:r>
      <w:r w:rsidR="00B85EAB" w:rsidRPr="00B85EAB">
        <w:rPr>
          <w:rFonts w:asciiTheme="minorHAnsi" w:hAnsiTheme="minorHAnsi" w:cstheme="minorHAnsi"/>
          <w:sz w:val="20"/>
          <w:szCs w:val="20"/>
        </w:rPr>
        <w:t>verage earnings</w:t>
      </w:r>
      <w:r w:rsidR="00B85EAB" w:rsidRPr="00B302C1">
        <w:rPr>
          <w:rFonts w:ascii="Calibri" w:hAnsi="Calibri" w:cs="Calibri"/>
          <w:i/>
        </w:rPr>
        <w:t xml:space="preserve"> of white</w:t>
      </w:r>
      <w:r>
        <w:rPr>
          <w:rFonts w:ascii="Calibri" w:hAnsi="Calibri" w:cs="Calibri"/>
          <w:i/>
        </w:rPr>
        <w:t>-</w:t>
      </w:r>
      <w:r w:rsidR="00B85EAB" w:rsidRPr="00B302C1">
        <w:rPr>
          <w:rFonts w:ascii="Calibri" w:hAnsi="Calibri" w:cs="Calibri"/>
          <w:i/>
        </w:rPr>
        <w:t>collar workers in the headquarter and the rural site -</w:t>
      </w:r>
    </w:p>
    <w:p w:rsidR="00B85EAB" w:rsidRPr="00B302C1" w:rsidRDefault="00B85EAB" w:rsidP="00B85EAB">
      <w:pPr>
        <w:jc w:val="center"/>
        <w:rPr>
          <w:rFonts w:ascii="Calibri" w:hAnsi="Calibri" w:cs="Calibri"/>
          <w:i/>
        </w:rPr>
      </w:pPr>
      <w:r w:rsidRPr="00B302C1">
        <w:rPr>
          <w:rFonts w:ascii="Calibri" w:hAnsi="Calibri" w:cs="Calibri"/>
          <w:i/>
        </w:rPr>
        <w:t>(average basic wage of white collars at headquarters minus the average basic wage of white</w:t>
      </w:r>
      <w:r w:rsidR="00D66B34">
        <w:rPr>
          <w:rFonts w:ascii="Calibri" w:hAnsi="Calibri" w:cs="Calibri"/>
          <w:i/>
        </w:rPr>
        <w:t>-</w:t>
      </w:r>
      <w:r w:rsidRPr="00B302C1">
        <w:rPr>
          <w:rFonts w:ascii="Calibri" w:hAnsi="Calibri" w:cs="Calibri"/>
          <w:i/>
        </w:rPr>
        <w:t>collar workers at the rural sites)</w:t>
      </w:r>
    </w:p>
    <w:tbl>
      <w:tblPr>
        <w:tblW w:w="8661" w:type="dxa"/>
        <w:tblInd w:w="-10" w:type="dxa"/>
        <w:tblLayout w:type="fixed"/>
        <w:tblCellMar>
          <w:left w:w="70" w:type="dxa"/>
          <w:right w:w="70" w:type="dxa"/>
        </w:tblCellMar>
        <w:tblLook w:val="04A0"/>
      </w:tblPr>
      <w:tblGrid>
        <w:gridCol w:w="1701"/>
        <w:gridCol w:w="1701"/>
        <w:gridCol w:w="1560"/>
        <w:gridCol w:w="1679"/>
        <w:gridCol w:w="2020"/>
      </w:tblGrid>
      <w:tr w:rsidR="00B85EAB" w:rsidRPr="006A35A7" w:rsidTr="001A6E22">
        <w:trPr>
          <w:trHeight w:val="300"/>
        </w:trPr>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85EAB" w:rsidRPr="006A35A7" w:rsidRDefault="00B85EAB" w:rsidP="001A6E22">
            <w:pPr>
              <w:jc w:val="center"/>
              <w:rPr>
                <w:rFonts w:ascii="Calibri" w:hAnsi="Calibri" w:cs="Calibri"/>
                <w:color w:val="000000"/>
                <w:sz w:val="20"/>
                <w:szCs w:val="20"/>
                <w:lang w:val="hu-HU" w:eastAsia="hu-HU"/>
              </w:rPr>
            </w:pPr>
            <w:r>
              <w:rPr>
                <w:rFonts w:asciiTheme="minorHAnsi" w:hAnsiTheme="minorHAnsi" w:cstheme="minorHAnsi"/>
                <w:sz w:val="20"/>
                <w:szCs w:val="20"/>
              </w:rPr>
              <w:t>A</w:t>
            </w:r>
            <w:r w:rsidRPr="00B85EAB">
              <w:rPr>
                <w:rFonts w:asciiTheme="minorHAnsi" w:hAnsiTheme="minorHAnsi" w:cstheme="minorHAnsi"/>
                <w:sz w:val="20"/>
                <w:szCs w:val="20"/>
              </w:rPr>
              <w:t>verage earnings</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p w:rsidR="00B85EAB" w:rsidRPr="006A35A7" w:rsidRDefault="00B85EAB" w:rsidP="001A6E22">
            <w:pPr>
              <w:jc w:val="center"/>
              <w:rPr>
                <w:rFonts w:ascii="Calibri" w:hAnsi="Calibri" w:cs="Calibri"/>
                <w:color w:val="000000"/>
                <w:sz w:val="20"/>
                <w:szCs w:val="20"/>
                <w:lang w:val="hu-HU" w:eastAsia="hu-H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2020 /2019</w:t>
            </w:r>
          </w:p>
          <w:p w:rsidR="00B85EAB" w:rsidRPr="006A35A7" w:rsidRDefault="00B85EAB" w:rsidP="001A6E22">
            <w:pPr>
              <w:jc w:val="center"/>
              <w:rPr>
                <w:rFonts w:ascii="Calibri" w:hAnsi="Calibri" w:cs="Calibri"/>
                <w:color w:val="000000"/>
                <w:sz w:val="20"/>
                <w:szCs w:val="20"/>
                <w:lang w:val="hu-HU"/>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p w:rsidR="00B85EAB" w:rsidRPr="006A35A7" w:rsidRDefault="00B85EAB" w:rsidP="001A6E22">
            <w:pPr>
              <w:jc w:val="center"/>
              <w:rPr>
                <w:rFonts w:ascii="Calibri" w:hAnsi="Calibri" w:cs="Calibri"/>
                <w:color w:val="000000"/>
                <w:sz w:val="20"/>
                <w:szCs w:val="20"/>
                <w:lang w:val="hu-HU" w:eastAsia="hu-HU"/>
              </w:rPr>
            </w:pPr>
          </w:p>
        </w:tc>
        <w:tc>
          <w:tcPr>
            <w:tcW w:w="202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semester/2021 first semester</w:t>
            </w:r>
          </w:p>
        </w:tc>
      </w:tr>
      <w:tr w:rsidR="00B85EAB" w:rsidRPr="006A35A7" w:rsidTr="001A6E22">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5EAB" w:rsidRPr="006A35A7" w:rsidRDefault="00B85EAB" w:rsidP="001A6E22">
            <w:pPr>
              <w:rPr>
                <w:rFonts w:ascii="Calibri" w:hAnsi="Calibri" w:cs="Calibri"/>
                <w:color w:val="000000"/>
                <w:sz w:val="20"/>
                <w:szCs w:val="20"/>
                <w:lang w:val="hu-HU" w:eastAsia="hu-HU"/>
              </w:rPr>
            </w:pPr>
            <w:r>
              <w:rPr>
                <w:rFonts w:asciiTheme="minorHAnsi" w:hAnsiTheme="minorHAnsi" w:cstheme="minorHAnsi"/>
                <w:sz w:val="20"/>
                <w:szCs w:val="20"/>
              </w:rPr>
              <w:t>A</w:t>
            </w:r>
            <w:r w:rsidRPr="00B85EAB">
              <w:rPr>
                <w:rFonts w:asciiTheme="minorHAnsi" w:hAnsiTheme="minorHAnsi" w:cstheme="minorHAnsi"/>
                <w:sz w:val="20"/>
                <w:szCs w:val="20"/>
              </w:rPr>
              <w:t>verage earnings</w:t>
            </w:r>
            <w:r w:rsidRPr="006A35A7">
              <w:rPr>
                <w:rFonts w:ascii="Calibri" w:hAnsi="Calibri" w:cs="Calibri"/>
                <w:color w:val="000000"/>
                <w:sz w:val="20"/>
                <w:szCs w:val="20"/>
                <w:lang w:val="hu-HU" w:eastAsia="hu-HU"/>
              </w:rPr>
              <w:t>, in national currency</w:t>
            </w:r>
            <w:r>
              <w:rPr>
                <w:rFonts w:ascii="Calibri" w:hAnsi="Calibri" w:cs="Calibri"/>
                <w:color w:val="000000"/>
                <w:sz w:val="20"/>
                <w:szCs w:val="20"/>
                <w:lang w:val="hu-HU" w:eastAsia="hu-HU"/>
              </w:rPr>
              <w:t xml:space="preserve"> or EUR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202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p>
        </w:tc>
      </w:tr>
    </w:tbl>
    <w:p w:rsidR="00B85EAB" w:rsidRDefault="00B85EAB" w:rsidP="00B85EAB">
      <w:pPr>
        <w:jc w:val="center"/>
        <w:rPr>
          <w:rFonts w:asciiTheme="minorHAnsi" w:hAnsiTheme="minorHAnsi" w:cstheme="minorHAnsi"/>
          <w:i/>
        </w:rPr>
      </w:pPr>
    </w:p>
    <w:p w:rsidR="00B85EAB" w:rsidRDefault="00B85EAB" w:rsidP="00B85EAB">
      <w:pPr>
        <w:jc w:val="center"/>
        <w:rPr>
          <w:rFonts w:asciiTheme="minorHAnsi" w:hAnsiTheme="minorHAnsi" w:cstheme="minorHAnsi"/>
          <w:i/>
        </w:rPr>
      </w:pPr>
      <w:r w:rsidRPr="00B302C1">
        <w:rPr>
          <w:rFonts w:asciiTheme="minorHAnsi" w:hAnsiTheme="minorHAnsi" w:cstheme="minorHAnsi"/>
          <w:i/>
        </w:rPr>
        <w:t xml:space="preserve">Difference between the average </w:t>
      </w:r>
      <w:r w:rsidRPr="00B85EAB">
        <w:rPr>
          <w:rFonts w:asciiTheme="minorHAnsi" w:hAnsiTheme="minorHAnsi" w:cstheme="minorHAnsi"/>
          <w:sz w:val="20"/>
          <w:szCs w:val="20"/>
        </w:rPr>
        <w:t>e earnings</w:t>
      </w:r>
      <w:r w:rsidRPr="00B302C1">
        <w:rPr>
          <w:rFonts w:asciiTheme="minorHAnsi" w:hAnsiTheme="minorHAnsi" w:cstheme="minorHAnsi"/>
          <w:i/>
        </w:rPr>
        <w:t xml:space="preserve"> of white</w:t>
      </w:r>
      <w:r w:rsidR="00D66B34">
        <w:rPr>
          <w:rFonts w:asciiTheme="minorHAnsi" w:hAnsiTheme="minorHAnsi" w:cstheme="minorHAnsi"/>
          <w:i/>
        </w:rPr>
        <w:t>-</w:t>
      </w:r>
      <w:r w:rsidRPr="00B302C1">
        <w:rPr>
          <w:rFonts w:asciiTheme="minorHAnsi" w:hAnsiTheme="minorHAnsi" w:cstheme="minorHAnsi"/>
          <w:i/>
        </w:rPr>
        <w:t>collar and blue</w:t>
      </w:r>
      <w:r w:rsidR="00D66B34">
        <w:rPr>
          <w:rFonts w:asciiTheme="minorHAnsi" w:hAnsiTheme="minorHAnsi" w:cstheme="minorHAnsi"/>
          <w:i/>
        </w:rPr>
        <w:t>-</w:t>
      </w:r>
      <w:r w:rsidRPr="00B302C1">
        <w:rPr>
          <w:rFonts w:asciiTheme="minorHAnsi" w:hAnsiTheme="minorHAnsi" w:cstheme="minorHAnsi"/>
          <w:i/>
        </w:rPr>
        <w:t>collar workers</w:t>
      </w:r>
      <w:r>
        <w:rPr>
          <w:rFonts w:asciiTheme="minorHAnsi" w:hAnsiTheme="minorHAnsi" w:cstheme="minorHAnsi"/>
          <w:i/>
        </w:rPr>
        <w:t>, in national currency or EUR (White collar average earnings minus blue</w:t>
      </w:r>
      <w:r w:rsidR="00D66B34">
        <w:rPr>
          <w:rFonts w:asciiTheme="minorHAnsi" w:hAnsiTheme="minorHAnsi" w:cstheme="minorHAnsi"/>
          <w:i/>
        </w:rPr>
        <w:t>-</w:t>
      </w:r>
      <w:r>
        <w:rPr>
          <w:rFonts w:asciiTheme="minorHAnsi" w:hAnsiTheme="minorHAnsi" w:cstheme="minorHAnsi"/>
          <w:i/>
        </w:rPr>
        <w:t>collar average earnings)</w:t>
      </w:r>
    </w:p>
    <w:tbl>
      <w:tblPr>
        <w:tblW w:w="8661" w:type="dxa"/>
        <w:tblInd w:w="-10" w:type="dxa"/>
        <w:tblLayout w:type="fixed"/>
        <w:tblCellMar>
          <w:left w:w="70" w:type="dxa"/>
          <w:right w:w="70" w:type="dxa"/>
        </w:tblCellMar>
        <w:tblLook w:val="04A0"/>
      </w:tblPr>
      <w:tblGrid>
        <w:gridCol w:w="841"/>
        <w:gridCol w:w="927"/>
        <w:gridCol w:w="851"/>
        <w:gridCol w:w="992"/>
        <w:gridCol w:w="1010"/>
        <w:gridCol w:w="1010"/>
        <w:gridCol w:w="1010"/>
        <w:gridCol w:w="1010"/>
        <w:gridCol w:w="1010"/>
      </w:tblGrid>
      <w:tr w:rsidR="00B85EAB" w:rsidRPr="006A35A7" w:rsidTr="001A6E22">
        <w:trPr>
          <w:trHeight w:val="300"/>
        </w:trPr>
        <w:tc>
          <w:tcPr>
            <w:tcW w:w="84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85EAB" w:rsidRPr="006A35A7" w:rsidRDefault="00B85EAB" w:rsidP="001A6E22">
            <w:pPr>
              <w:jc w:val="center"/>
              <w:rPr>
                <w:rFonts w:ascii="Calibri" w:hAnsi="Calibri" w:cs="Calibri"/>
                <w:color w:val="000000"/>
                <w:sz w:val="20"/>
                <w:szCs w:val="20"/>
                <w:lang w:val="hu-HU" w:eastAsia="hu-HU"/>
              </w:rPr>
            </w:pPr>
            <w:r>
              <w:rPr>
                <w:rFonts w:asciiTheme="minorHAnsi" w:hAnsiTheme="minorHAnsi" w:cstheme="minorHAnsi"/>
                <w:sz w:val="20"/>
                <w:szCs w:val="20"/>
              </w:rPr>
              <w:t>A</w:t>
            </w:r>
            <w:r w:rsidRPr="00B85EAB">
              <w:rPr>
                <w:rFonts w:asciiTheme="minorHAnsi" w:hAnsiTheme="minorHAnsi" w:cstheme="minorHAnsi"/>
                <w:sz w:val="20"/>
                <w:szCs w:val="20"/>
              </w:rPr>
              <w:t>verage earnings</w:t>
            </w:r>
          </w:p>
        </w:tc>
        <w:tc>
          <w:tcPr>
            <w:tcW w:w="927" w:type="dxa"/>
            <w:tcBorders>
              <w:top w:val="single" w:sz="8" w:space="0" w:color="auto"/>
              <w:left w:val="nil"/>
              <w:bottom w:val="single" w:sz="4" w:space="0" w:color="auto"/>
              <w:right w:val="single" w:sz="8" w:space="0" w:color="auto"/>
            </w:tcBorders>
            <w:shd w:val="clear" w:color="auto" w:fill="auto"/>
            <w:noWrap/>
            <w:vAlign w:val="center"/>
            <w:hideMark/>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2020 /2019</w:t>
            </w:r>
          </w:p>
          <w:p w:rsidR="00B85EAB" w:rsidRPr="006A35A7" w:rsidRDefault="00B85EAB" w:rsidP="001A6E22">
            <w:pPr>
              <w:jc w:val="center"/>
              <w:rPr>
                <w:rFonts w:ascii="Calibri" w:hAnsi="Calibri" w:cs="Calibri"/>
                <w:color w:val="000000"/>
                <w:sz w:val="20"/>
                <w:szCs w:val="20"/>
                <w:lang w:val="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rPr>
            </w:pPr>
            <w:r w:rsidRPr="006A35A7">
              <w:rPr>
                <w:rFonts w:ascii="Calibri" w:hAnsi="Calibri" w:cs="Calibri"/>
                <w:color w:val="000000"/>
                <w:sz w:val="20"/>
                <w:szCs w:val="20"/>
                <w:lang w:val="hu-HU" w:eastAsia="hu-HU"/>
              </w:rPr>
              <w:t>2020 /2019</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semester/2021 first semester</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semester/2021 first semester</w:t>
            </w:r>
          </w:p>
        </w:tc>
      </w:tr>
      <w:tr w:rsidR="00B85EAB" w:rsidRPr="006A35A7" w:rsidTr="001A6E2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5EAB" w:rsidRPr="006A35A7" w:rsidRDefault="00B85EAB" w:rsidP="001A6E22">
            <w:pPr>
              <w:jc w:val="center"/>
              <w:rPr>
                <w:rFonts w:ascii="Calibri" w:hAnsi="Calibri" w:cs="Calibri"/>
                <w:color w:val="000000"/>
                <w:sz w:val="20"/>
                <w:szCs w:val="20"/>
                <w:lang w:val="hu-HU" w:eastAsia="hu-HU"/>
              </w:rPr>
            </w:pP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r>
      <w:tr w:rsidR="00B85EAB" w:rsidRPr="006A35A7" w:rsidTr="001A6E2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r>
              <w:rPr>
                <w:rFonts w:ascii="Calibri" w:hAnsi="Calibri" w:cs="Calibri"/>
                <w:color w:val="000000"/>
                <w:sz w:val="20"/>
                <w:szCs w:val="20"/>
                <w:lang w:val="hu-HU" w:eastAsia="hu-HU"/>
              </w:rPr>
              <w:t xml:space="preserve">White collar </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r>
      <w:tr w:rsidR="00B85EAB" w:rsidRPr="006A35A7" w:rsidTr="001A6E2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r>
              <w:rPr>
                <w:rFonts w:ascii="Calibri" w:hAnsi="Calibri" w:cs="Calibri"/>
                <w:color w:val="000000"/>
                <w:sz w:val="20"/>
                <w:szCs w:val="20"/>
                <w:lang w:val="hu-HU" w:eastAsia="hu-HU"/>
              </w:rPr>
              <w:t>Blue collar</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r>
      <w:tr w:rsidR="00B85EAB" w:rsidRPr="006A35A7" w:rsidTr="001A6E2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r>
              <w:rPr>
                <w:rFonts w:ascii="Calibri" w:hAnsi="Calibri" w:cs="Calibri"/>
                <w:color w:val="000000"/>
                <w:sz w:val="20"/>
                <w:szCs w:val="20"/>
                <w:lang w:val="hu-HU" w:eastAsia="hu-HU"/>
              </w:rPr>
              <w:t>Difference</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85EAB" w:rsidRPr="006A35A7" w:rsidRDefault="00B85EAB" w:rsidP="001A6E22">
            <w:pPr>
              <w:jc w:val="center"/>
              <w:rPr>
                <w:rFonts w:ascii="Calibri" w:hAnsi="Calibri" w:cs="Calibri"/>
                <w:color w:val="000000"/>
                <w:sz w:val="20"/>
                <w:szCs w:val="20"/>
                <w:lang w:val="hu-HU" w:eastAsia="hu-HU"/>
              </w:rPr>
            </w:pPr>
          </w:p>
        </w:tc>
      </w:tr>
    </w:tbl>
    <w:p w:rsidR="00B85EAB" w:rsidRDefault="00B85EAB" w:rsidP="00B85EAB">
      <w:pPr>
        <w:jc w:val="center"/>
        <w:rPr>
          <w:rFonts w:asciiTheme="minorHAnsi" w:hAnsiTheme="minorHAnsi" w:cstheme="minorHAnsi"/>
          <w:i/>
        </w:rPr>
      </w:pPr>
    </w:p>
    <w:p w:rsidR="00B85EAB" w:rsidRDefault="00B85EAB" w:rsidP="00B85EAB">
      <w:pPr>
        <w:jc w:val="center"/>
        <w:rPr>
          <w:rFonts w:asciiTheme="minorHAnsi" w:hAnsiTheme="minorHAnsi" w:cstheme="minorHAnsi"/>
          <w:i/>
        </w:rPr>
      </w:pPr>
    </w:p>
    <w:p w:rsidR="00B85EAB" w:rsidRDefault="00B85EAB" w:rsidP="00B85EAB">
      <w:pPr>
        <w:jc w:val="center"/>
        <w:rPr>
          <w:rFonts w:asciiTheme="minorHAnsi" w:hAnsiTheme="minorHAnsi" w:cstheme="minorHAnsi"/>
          <w:i/>
        </w:rPr>
      </w:pPr>
      <w:r w:rsidRPr="007E566D">
        <w:rPr>
          <w:rFonts w:asciiTheme="minorHAnsi" w:hAnsiTheme="minorHAnsi" w:cstheme="minorHAnsi"/>
          <w:i/>
        </w:rPr>
        <w:t xml:space="preserve">% change in the difference between </w:t>
      </w:r>
      <w:r>
        <w:rPr>
          <w:rFonts w:asciiTheme="minorHAnsi" w:hAnsiTheme="minorHAnsi" w:cstheme="minorHAnsi"/>
          <w:i/>
        </w:rPr>
        <w:t>a</w:t>
      </w:r>
      <w:r w:rsidRPr="00B85EAB">
        <w:rPr>
          <w:rFonts w:asciiTheme="minorHAnsi" w:hAnsiTheme="minorHAnsi" w:cstheme="minorHAnsi"/>
          <w:sz w:val="20"/>
          <w:szCs w:val="20"/>
        </w:rPr>
        <w:t>verage earnings</w:t>
      </w:r>
      <w:r w:rsidRPr="007E566D">
        <w:rPr>
          <w:rFonts w:asciiTheme="minorHAnsi" w:hAnsiTheme="minorHAnsi" w:cstheme="minorHAnsi"/>
          <w:i/>
        </w:rPr>
        <w:t xml:space="preserve"> of </w:t>
      </w:r>
      <w:r>
        <w:rPr>
          <w:rFonts w:asciiTheme="minorHAnsi" w:hAnsiTheme="minorHAnsi" w:cstheme="minorHAnsi"/>
          <w:i/>
        </w:rPr>
        <w:t>blue</w:t>
      </w:r>
      <w:r w:rsidR="00D66B34">
        <w:rPr>
          <w:rFonts w:asciiTheme="minorHAnsi" w:hAnsiTheme="minorHAnsi" w:cstheme="minorHAnsi"/>
          <w:i/>
        </w:rPr>
        <w:t>-</w:t>
      </w:r>
      <w:r>
        <w:rPr>
          <w:rFonts w:asciiTheme="minorHAnsi" w:hAnsiTheme="minorHAnsi" w:cstheme="minorHAnsi"/>
          <w:i/>
        </w:rPr>
        <w:t>collar</w:t>
      </w:r>
      <w:r w:rsidRPr="007E566D">
        <w:rPr>
          <w:rFonts w:asciiTheme="minorHAnsi" w:hAnsiTheme="minorHAnsi" w:cstheme="minorHAnsi"/>
          <w:i/>
        </w:rPr>
        <w:t xml:space="preserve"> and </w:t>
      </w:r>
      <w:r>
        <w:rPr>
          <w:rFonts w:asciiTheme="minorHAnsi" w:hAnsiTheme="minorHAnsi" w:cstheme="minorHAnsi"/>
          <w:i/>
        </w:rPr>
        <w:t>white</w:t>
      </w:r>
      <w:r w:rsidR="00D66B34">
        <w:rPr>
          <w:rFonts w:asciiTheme="minorHAnsi" w:hAnsiTheme="minorHAnsi" w:cstheme="minorHAnsi"/>
          <w:i/>
        </w:rPr>
        <w:t>-</w:t>
      </w:r>
      <w:r>
        <w:rPr>
          <w:rFonts w:asciiTheme="minorHAnsi" w:hAnsiTheme="minorHAnsi" w:cstheme="minorHAnsi"/>
          <w:i/>
        </w:rPr>
        <w:t>collar</w:t>
      </w:r>
      <w:r w:rsidRPr="007E566D">
        <w:rPr>
          <w:rFonts w:asciiTheme="minorHAnsi" w:hAnsiTheme="minorHAnsi" w:cstheme="minorHAnsi"/>
          <w:i/>
        </w:rPr>
        <w:t xml:space="preserve"> workers compared to the previous year</w:t>
      </w:r>
      <w:r>
        <w:rPr>
          <w:rFonts w:asciiTheme="minorHAnsi" w:hAnsiTheme="minorHAnsi" w:cstheme="minorHAnsi"/>
          <w:i/>
        </w:rPr>
        <w:t>, %</w:t>
      </w:r>
    </w:p>
    <w:p w:rsidR="00B85EAB" w:rsidRPr="00B302C1" w:rsidRDefault="00B85EAB" w:rsidP="00B85EAB">
      <w:pPr>
        <w:jc w:val="center"/>
        <w:rPr>
          <w:rFonts w:asciiTheme="minorHAnsi" w:hAnsiTheme="minorHAnsi" w:cstheme="minorHAnsi"/>
          <w:i/>
        </w:rPr>
      </w:pPr>
    </w:p>
    <w:tbl>
      <w:tblPr>
        <w:tblW w:w="866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701"/>
        <w:gridCol w:w="1701"/>
        <w:gridCol w:w="1560"/>
        <w:gridCol w:w="1679"/>
        <w:gridCol w:w="2020"/>
      </w:tblGrid>
      <w:tr w:rsidR="00B85EAB" w:rsidRPr="006A35A7" w:rsidTr="001A6E22">
        <w:trPr>
          <w:trHeight w:val="300"/>
        </w:trPr>
        <w:tc>
          <w:tcPr>
            <w:tcW w:w="1701" w:type="dxa"/>
            <w:shd w:val="clear" w:color="auto" w:fill="auto"/>
            <w:noWrap/>
            <w:vAlign w:val="center"/>
            <w:hideMark/>
          </w:tcPr>
          <w:p w:rsidR="00B85EAB" w:rsidRPr="006A35A7" w:rsidRDefault="00B85EAB" w:rsidP="001A6E22">
            <w:pPr>
              <w:jc w:val="center"/>
              <w:rPr>
                <w:rFonts w:ascii="Calibri" w:hAnsi="Calibri" w:cs="Calibri"/>
                <w:color w:val="000000"/>
                <w:sz w:val="20"/>
                <w:szCs w:val="20"/>
                <w:lang w:val="hu-HU" w:eastAsia="hu-HU"/>
              </w:rPr>
            </w:pPr>
            <w:r>
              <w:rPr>
                <w:rFonts w:asciiTheme="minorHAnsi" w:hAnsiTheme="minorHAnsi" w:cstheme="minorHAnsi"/>
                <w:sz w:val="20"/>
                <w:szCs w:val="20"/>
              </w:rPr>
              <w:t>A</w:t>
            </w:r>
            <w:r w:rsidRPr="00B85EAB">
              <w:rPr>
                <w:rFonts w:asciiTheme="minorHAnsi" w:hAnsiTheme="minorHAnsi" w:cstheme="minorHAnsi"/>
                <w:sz w:val="20"/>
                <w:szCs w:val="20"/>
              </w:rPr>
              <w:t>verage earnings</w:t>
            </w:r>
          </w:p>
        </w:tc>
        <w:tc>
          <w:tcPr>
            <w:tcW w:w="1701" w:type="dxa"/>
            <w:shd w:val="clear" w:color="auto" w:fill="auto"/>
            <w:noWrap/>
            <w:vAlign w:val="center"/>
            <w:hideMark/>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p w:rsidR="00B85EAB" w:rsidRPr="006A35A7" w:rsidRDefault="00B85EAB" w:rsidP="001A6E22">
            <w:pPr>
              <w:jc w:val="center"/>
              <w:rPr>
                <w:rFonts w:ascii="Calibri" w:hAnsi="Calibri" w:cs="Calibri"/>
                <w:color w:val="000000"/>
                <w:sz w:val="20"/>
                <w:szCs w:val="20"/>
                <w:lang w:val="hu-HU" w:eastAsia="hu-HU"/>
              </w:rPr>
            </w:pPr>
          </w:p>
        </w:tc>
        <w:tc>
          <w:tcPr>
            <w:tcW w:w="1560" w:type="dxa"/>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2020 /2019</w:t>
            </w:r>
          </w:p>
          <w:p w:rsidR="00B85EAB" w:rsidRPr="006A35A7" w:rsidRDefault="00B85EAB" w:rsidP="001A6E22">
            <w:pPr>
              <w:jc w:val="center"/>
              <w:rPr>
                <w:rFonts w:ascii="Calibri" w:hAnsi="Calibri" w:cs="Calibri"/>
                <w:color w:val="000000"/>
                <w:sz w:val="20"/>
                <w:szCs w:val="20"/>
                <w:lang w:val="hu-HU"/>
              </w:rPr>
            </w:pPr>
          </w:p>
        </w:tc>
        <w:tc>
          <w:tcPr>
            <w:tcW w:w="1679" w:type="dxa"/>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p w:rsidR="00B85EAB" w:rsidRPr="006A35A7" w:rsidRDefault="00B85EAB" w:rsidP="001A6E22">
            <w:pPr>
              <w:jc w:val="center"/>
              <w:rPr>
                <w:rFonts w:ascii="Calibri" w:hAnsi="Calibri" w:cs="Calibri"/>
                <w:color w:val="000000"/>
                <w:sz w:val="20"/>
                <w:szCs w:val="20"/>
                <w:lang w:val="hu-HU" w:eastAsia="hu-HU"/>
              </w:rPr>
            </w:pPr>
          </w:p>
        </w:tc>
        <w:tc>
          <w:tcPr>
            <w:tcW w:w="2020" w:type="dxa"/>
            <w:shd w:val="clear" w:color="auto" w:fill="auto"/>
          </w:tcPr>
          <w:p w:rsidR="00B85EAB" w:rsidRPr="006A35A7" w:rsidRDefault="00B85EAB"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semester/2021 first semester</w:t>
            </w:r>
          </w:p>
        </w:tc>
      </w:tr>
      <w:tr w:rsidR="00B85EAB" w:rsidRPr="006A35A7" w:rsidTr="001A6E22">
        <w:trPr>
          <w:trHeight w:val="300"/>
        </w:trPr>
        <w:tc>
          <w:tcPr>
            <w:tcW w:w="1701" w:type="dxa"/>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r>
              <w:rPr>
                <w:rFonts w:ascii="Calibri" w:hAnsi="Calibri" w:cs="Calibri"/>
                <w:color w:val="000000"/>
                <w:sz w:val="20"/>
                <w:szCs w:val="20"/>
                <w:lang w:val="hu-HU" w:eastAsia="hu-HU"/>
              </w:rPr>
              <w:t>Headquarter, %</w:t>
            </w:r>
          </w:p>
        </w:tc>
        <w:tc>
          <w:tcPr>
            <w:tcW w:w="1701" w:type="dxa"/>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1560" w:type="dxa"/>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679" w:type="dxa"/>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2020" w:type="dxa"/>
            <w:shd w:val="clear" w:color="auto" w:fill="auto"/>
          </w:tcPr>
          <w:p w:rsidR="00B85EAB" w:rsidRPr="006A35A7" w:rsidRDefault="00B85EAB" w:rsidP="001A6E22">
            <w:pPr>
              <w:jc w:val="center"/>
              <w:rPr>
                <w:rFonts w:ascii="Calibri" w:hAnsi="Calibri" w:cs="Calibri"/>
                <w:color w:val="000000"/>
                <w:sz w:val="20"/>
                <w:szCs w:val="20"/>
                <w:lang w:val="hu-HU" w:eastAsia="hu-HU"/>
              </w:rPr>
            </w:pPr>
          </w:p>
        </w:tc>
      </w:tr>
      <w:tr w:rsidR="00B85EAB" w:rsidRPr="006A35A7" w:rsidTr="001A6E22">
        <w:trPr>
          <w:trHeight w:val="300"/>
        </w:trPr>
        <w:tc>
          <w:tcPr>
            <w:tcW w:w="1701" w:type="dxa"/>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r>
              <w:rPr>
                <w:rFonts w:ascii="Calibri" w:hAnsi="Calibri" w:cs="Calibri"/>
                <w:color w:val="000000"/>
                <w:sz w:val="20"/>
                <w:szCs w:val="20"/>
                <w:lang w:val="hu-HU" w:eastAsia="hu-HU"/>
              </w:rPr>
              <w:t>Rural site, %</w:t>
            </w:r>
          </w:p>
        </w:tc>
        <w:tc>
          <w:tcPr>
            <w:tcW w:w="1701" w:type="dxa"/>
            <w:shd w:val="clear" w:color="auto" w:fill="auto"/>
            <w:noWrap/>
            <w:vAlign w:val="center"/>
          </w:tcPr>
          <w:p w:rsidR="00B85EAB" w:rsidRPr="006A35A7" w:rsidRDefault="00B85EAB" w:rsidP="001A6E22">
            <w:pPr>
              <w:jc w:val="center"/>
              <w:rPr>
                <w:rFonts w:ascii="Calibri" w:hAnsi="Calibri" w:cs="Calibri"/>
                <w:color w:val="000000"/>
                <w:sz w:val="20"/>
                <w:szCs w:val="20"/>
                <w:lang w:val="hu-HU" w:eastAsia="hu-HU"/>
              </w:rPr>
            </w:pPr>
          </w:p>
        </w:tc>
        <w:tc>
          <w:tcPr>
            <w:tcW w:w="1560" w:type="dxa"/>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1679" w:type="dxa"/>
            <w:shd w:val="clear" w:color="auto" w:fill="auto"/>
          </w:tcPr>
          <w:p w:rsidR="00B85EAB" w:rsidRPr="006A35A7" w:rsidRDefault="00B85EAB" w:rsidP="001A6E22">
            <w:pPr>
              <w:jc w:val="center"/>
              <w:rPr>
                <w:rFonts w:ascii="Calibri" w:hAnsi="Calibri" w:cs="Calibri"/>
                <w:color w:val="000000"/>
                <w:sz w:val="20"/>
                <w:szCs w:val="20"/>
                <w:lang w:val="hu-HU" w:eastAsia="hu-HU"/>
              </w:rPr>
            </w:pPr>
          </w:p>
        </w:tc>
        <w:tc>
          <w:tcPr>
            <w:tcW w:w="2020" w:type="dxa"/>
            <w:shd w:val="clear" w:color="auto" w:fill="auto"/>
          </w:tcPr>
          <w:p w:rsidR="00B85EAB" w:rsidRPr="006A35A7" w:rsidRDefault="00B85EAB" w:rsidP="001A6E22">
            <w:pPr>
              <w:jc w:val="center"/>
              <w:rPr>
                <w:rFonts w:ascii="Calibri" w:hAnsi="Calibri" w:cs="Calibri"/>
                <w:color w:val="000000"/>
                <w:sz w:val="20"/>
                <w:szCs w:val="20"/>
                <w:lang w:val="hu-HU" w:eastAsia="hu-HU"/>
              </w:rPr>
            </w:pPr>
          </w:p>
        </w:tc>
      </w:tr>
    </w:tbl>
    <w:p w:rsidR="00B85EAB" w:rsidRDefault="00B85EAB" w:rsidP="00B85EAB">
      <w:pPr>
        <w:rPr>
          <w:rFonts w:asciiTheme="minorHAnsi" w:hAnsiTheme="minorHAnsi" w:cstheme="minorHAnsi"/>
        </w:rPr>
      </w:pPr>
      <w:r>
        <w:rPr>
          <w:rFonts w:asciiTheme="minorHAnsi" w:hAnsiTheme="minorHAnsi" w:cstheme="minorHAnsi"/>
        </w:rPr>
        <w:t xml:space="preserve">(It is calculated from the ‘Difference’ value of the previous table) </w:t>
      </w:r>
    </w:p>
    <w:p w:rsidR="00B85EAB" w:rsidRDefault="00B85EAB" w:rsidP="00161185">
      <w:pPr>
        <w:rPr>
          <w:rFonts w:asciiTheme="minorHAnsi" w:hAnsiTheme="minorHAnsi" w:cstheme="minorHAnsi"/>
        </w:rPr>
      </w:pPr>
    </w:p>
    <w:p w:rsidR="00B85EAB" w:rsidRDefault="00380189" w:rsidP="00380189">
      <w:pPr>
        <w:pStyle w:val="Cmsor4"/>
      </w:pPr>
      <w:r w:rsidRPr="00380189">
        <w:t>T</w:t>
      </w:r>
      <w:r w:rsidR="00D66B34">
        <w:t>he t</w:t>
      </w:r>
      <w:r w:rsidRPr="00380189">
        <w:t>rend in average basic wage and average earnings growth relative to each other</w:t>
      </w:r>
    </w:p>
    <w:p w:rsidR="00B85EAB" w:rsidRDefault="00B85EAB" w:rsidP="00161185">
      <w:pPr>
        <w:rPr>
          <w:rFonts w:asciiTheme="minorHAnsi" w:hAnsiTheme="minorHAnsi" w:cstheme="minorHAnsi"/>
        </w:rPr>
      </w:pPr>
    </w:p>
    <w:p w:rsidR="00F77832" w:rsidRDefault="00F77832" w:rsidP="00F77832">
      <w:pPr>
        <w:jc w:val="center"/>
        <w:rPr>
          <w:rFonts w:asciiTheme="minorHAnsi" w:hAnsiTheme="minorHAnsi" w:cstheme="minorHAnsi"/>
          <w:i/>
        </w:rPr>
      </w:pPr>
      <w:r w:rsidRPr="007E566D">
        <w:rPr>
          <w:rFonts w:asciiTheme="minorHAnsi" w:hAnsiTheme="minorHAnsi" w:cstheme="minorHAnsi"/>
          <w:i/>
        </w:rPr>
        <w:t xml:space="preserve">% change in the difference between </w:t>
      </w:r>
      <w:r>
        <w:rPr>
          <w:rFonts w:asciiTheme="minorHAnsi" w:hAnsiTheme="minorHAnsi" w:cstheme="minorHAnsi"/>
          <w:i/>
        </w:rPr>
        <w:t>basic wage and a</w:t>
      </w:r>
      <w:r w:rsidRPr="00B85EAB">
        <w:rPr>
          <w:rFonts w:asciiTheme="minorHAnsi" w:hAnsiTheme="minorHAnsi" w:cstheme="minorHAnsi"/>
          <w:sz w:val="20"/>
          <w:szCs w:val="20"/>
        </w:rPr>
        <w:t>verage earnings</w:t>
      </w:r>
      <w:r w:rsidRPr="007E566D">
        <w:rPr>
          <w:rFonts w:asciiTheme="minorHAnsi" w:hAnsiTheme="minorHAnsi" w:cstheme="minorHAnsi"/>
          <w:i/>
        </w:rPr>
        <w:t xml:space="preserve"> of </w:t>
      </w:r>
      <w:r>
        <w:rPr>
          <w:rFonts w:asciiTheme="minorHAnsi" w:hAnsiTheme="minorHAnsi" w:cstheme="minorHAnsi"/>
          <w:i/>
        </w:rPr>
        <w:t>blue</w:t>
      </w:r>
      <w:r w:rsidR="00D66B34">
        <w:rPr>
          <w:rFonts w:asciiTheme="minorHAnsi" w:hAnsiTheme="minorHAnsi" w:cstheme="minorHAnsi"/>
          <w:i/>
        </w:rPr>
        <w:t>-</w:t>
      </w:r>
      <w:r>
        <w:rPr>
          <w:rFonts w:asciiTheme="minorHAnsi" w:hAnsiTheme="minorHAnsi" w:cstheme="minorHAnsi"/>
          <w:i/>
        </w:rPr>
        <w:t>collar</w:t>
      </w:r>
      <w:r w:rsidRPr="007E566D">
        <w:rPr>
          <w:rFonts w:asciiTheme="minorHAnsi" w:hAnsiTheme="minorHAnsi" w:cstheme="minorHAnsi"/>
          <w:i/>
        </w:rPr>
        <w:t xml:space="preserve"> and </w:t>
      </w:r>
      <w:r>
        <w:rPr>
          <w:rFonts w:asciiTheme="minorHAnsi" w:hAnsiTheme="minorHAnsi" w:cstheme="minorHAnsi"/>
          <w:i/>
        </w:rPr>
        <w:t>white</w:t>
      </w:r>
      <w:r w:rsidR="00D66B34">
        <w:rPr>
          <w:rFonts w:asciiTheme="minorHAnsi" w:hAnsiTheme="minorHAnsi" w:cstheme="minorHAnsi"/>
          <w:i/>
        </w:rPr>
        <w:t>-</w:t>
      </w:r>
      <w:r>
        <w:rPr>
          <w:rFonts w:asciiTheme="minorHAnsi" w:hAnsiTheme="minorHAnsi" w:cstheme="minorHAnsi"/>
          <w:i/>
        </w:rPr>
        <w:t>collar</w:t>
      </w:r>
      <w:r w:rsidRPr="007E566D">
        <w:rPr>
          <w:rFonts w:asciiTheme="minorHAnsi" w:hAnsiTheme="minorHAnsi" w:cstheme="minorHAnsi"/>
          <w:i/>
        </w:rPr>
        <w:t xml:space="preserve"> workers compared to the previous year</w:t>
      </w:r>
      <w:r>
        <w:rPr>
          <w:rFonts w:asciiTheme="minorHAnsi" w:hAnsiTheme="minorHAnsi" w:cstheme="minorHAnsi"/>
          <w:i/>
        </w:rPr>
        <w:t>, %</w:t>
      </w:r>
    </w:p>
    <w:p w:rsidR="00F77832" w:rsidRDefault="00F77832" w:rsidP="00161185">
      <w:pPr>
        <w:rPr>
          <w:rFonts w:asciiTheme="minorHAnsi" w:hAnsiTheme="minorHAnsi" w:cstheme="minorHAnsi"/>
        </w:rPr>
      </w:pPr>
    </w:p>
    <w:tbl>
      <w:tblPr>
        <w:tblW w:w="8661" w:type="dxa"/>
        <w:tblInd w:w="-10" w:type="dxa"/>
        <w:tblLayout w:type="fixed"/>
        <w:tblCellMar>
          <w:left w:w="70" w:type="dxa"/>
          <w:right w:w="70" w:type="dxa"/>
        </w:tblCellMar>
        <w:tblLook w:val="04A0"/>
      </w:tblPr>
      <w:tblGrid>
        <w:gridCol w:w="841"/>
        <w:gridCol w:w="927"/>
        <w:gridCol w:w="851"/>
        <w:gridCol w:w="992"/>
        <w:gridCol w:w="1010"/>
        <w:gridCol w:w="1010"/>
        <w:gridCol w:w="1010"/>
        <w:gridCol w:w="1010"/>
        <w:gridCol w:w="1010"/>
      </w:tblGrid>
      <w:tr w:rsidR="00F77832" w:rsidRPr="006A35A7" w:rsidTr="00F77832">
        <w:trPr>
          <w:trHeight w:val="300"/>
        </w:trPr>
        <w:tc>
          <w:tcPr>
            <w:tcW w:w="84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77832" w:rsidRPr="00B85EAB" w:rsidRDefault="00F77832" w:rsidP="001A6E22">
            <w:pPr>
              <w:jc w:val="center"/>
              <w:rPr>
                <w:rFonts w:ascii="Calibri" w:hAnsi="Calibri" w:cs="Calibri"/>
                <w:color w:val="000000"/>
                <w:sz w:val="20"/>
                <w:szCs w:val="20"/>
                <w:lang w:val="hu-HU" w:eastAsia="hu-HU"/>
              </w:rPr>
            </w:pPr>
          </w:p>
        </w:tc>
        <w:tc>
          <w:tcPr>
            <w:tcW w:w="927" w:type="dxa"/>
            <w:tcBorders>
              <w:top w:val="single" w:sz="8" w:space="0" w:color="auto"/>
              <w:left w:val="nil"/>
              <w:bottom w:val="single" w:sz="4" w:space="0" w:color="auto"/>
              <w:right w:val="single" w:sz="8" w:space="0" w:color="auto"/>
            </w:tcBorders>
            <w:shd w:val="clear" w:color="auto" w:fill="auto"/>
            <w:noWrap/>
            <w:vAlign w:val="center"/>
            <w:hideMark/>
          </w:tcPr>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2019/</w:t>
            </w:r>
          </w:p>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2020 /2019</w:t>
            </w:r>
          </w:p>
          <w:p w:rsidR="00F77832" w:rsidRPr="006A35A7" w:rsidRDefault="00F77832" w:rsidP="001A6E22">
            <w:pPr>
              <w:jc w:val="center"/>
              <w:rPr>
                <w:rFonts w:ascii="Calibri" w:hAnsi="Calibri" w:cs="Calibri"/>
                <w:color w:val="000000"/>
                <w:sz w:val="20"/>
                <w:szCs w:val="20"/>
                <w:lang w:val="hu-HU"/>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77832" w:rsidRPr="006A35A7" w:rsidRDefault="00F77832" w:rsidP="001A6E22">
            <w:pPr>
              <w:jc w:val="center"/>
              <w:rPr>
                <w:rFonts w:ascii="Calibri" w:hAnsi="Calibri" w:cs="Calibri"/>
                <w:color w:val="000000"/>
                <w:sz w:val="20"/>
                <w:szCs w:val="20"/>
                <w:lang w:val="hu-HU"/>
              </w:rPr>
            </w:pPr>
            <w:r w:rsidRPr="006A35A7">
              <w:rPr>
                <w:rFonts w:ascii="Calibri" w:hAnsi="Calibri" w:cs="Calibri"/>
                <w:color w:val="000000"/>
                <w:sz w:val="20"/>
                <w:szCs w:val="20"/>
                <w:lang w:val="hu-HU" w:eastAsia="hu-HU"/>
              </w:rPr>
              <w:lastRenderedPageBreak/>
              <w:t>2020 /2019</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2021 /2020</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2022 1st semester/</w:t>
            </w:r>
            <w:r w:rsidRPr="006A35A7">
              <w:rPr>
                <w:rFonts w:ascii="Calibri" w:hAnsi="Calibri" w:cs="Calibri"/>
                <w:color w:val="000000"/>
                <w:sz w:val="20"/>
                <w:szCs w:val="20"/>
                <w:lang w:val="hu-HU" w:eastAsia="hu-HU"/>
              </w:rPr>
              <w:lastRenderedPageBreak/>
              <w:t>2021 first semester</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lastRenderedPageBreak/>
              <w:t>2022 1st semester/</w:t>
            </w:r>
            <w:r w:rsidRPr="006A35A7">
              <w:rPr>
                <w:rFonts w:ascii="Calibri" w:hAnsi="Calibri" w:cs="Calibri"/>
                <w:color w:val="000000"/>
                <w:sz w:val="20"/>
                <w:szCs w:val="20"/>
                <w:lang w:val="hu-HU" w:eastAsia="hu-HU"/>
              </w:rPr>
              <w:lastRenderedPageBreak/>
              <w:t>2021 first semester</w:t>
            </w:r>
          </w:p>
        </w:tc>
      </w:tr>
      <w:tr w:rsidR="00F77832" w:rsidRPr="006A35A7" w:rsidTr="00F7783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832" w:rsidRPr="00B85EAB" w:rsidRDefault="00F77832" w:rsidP="001A6E22">
            <w:pPr>
              <w:jc w:val="center"/>
              <w:rPr>
                <w:rFonts w:ascii="Calibri" w:hAnsi="Calibri" w:cs="Calibri"/>
                <w:color w:val="000000"/>
                <w:sz w:val="20"/>
                <w:szCs w:val="20"/>
                <w:lang w:val="hu-HU" w:eastAsia="hu-HU"/>
              </w:rPr>
            </w:pP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Headquarter</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r w:rsidRPr="006A35A7">
              <w:rPr>
                <w:rFonts w:ascii="Calibri" w:hAnsi="Calibri" w:cs="Calibri"/>
                <w:color w:val="000000"/>
                <w:sz w:val="20"/>
                <w:szCs w:val="20"/>
                <w:lang w:val="hu-HU" w:eastAsia="hu-HU"/>
              </w:rPr>
              <w:t>Rural site</w:t>
            </w:r>
          </w:p>
        </w:tc>
      </w:tr>
      <w:tr w:rsidR="00F77832" w:rsidRPr="006A35A7" w:rsidTr="00F7783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832" w:rsidRPr="00B85EAB" w:rsidRDefault="00F77832" w:rsidP="00F77832">
            <w:pPr>
              <w:rPr>
                <w:rFonts w:ascii="Calibri" w:hAnsi="Calibri" w:cs="Calibri"/>
                <w:color w:val="000000"/>
                <w:sz w:val="20"/>
                <w:szCs w:val="20"/>
                <w:lang w:val="hu-HU" w:eastAsia="hu-HU"/>
              </w:rPr>
            </w:pPr>
            <w:r>
              <w:rPr>
                <w:rFonts w:ascii="Calibri" w:hAnsi="Calibri" w:cs="Calibri"/>
                <w:color w:val="000000"/>
                <w:sz w:val="20"/>
                <w:szCs w:val="20"/>
                <w:lang w:val="hu-HU" w:eastAsia="hu-HU"/>
              </w:rPr>
              <w:t>Average basic wage development, blue collar, %</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832" w:rsidRPr="006A35A7" w:rsidRDefault="00F77832" w:rsidP="001A6E22">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832" w:rsidRPr="006A35A7" w:rsidRDefault="00F77832" w:rsidP="001A6E22">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p>
        </w:tc>
      </w:tr>
      <w:tr w:rsidR="00F77832" w:rsidRPr="006A35A7" w:rsidTr="00F7783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832" w:rsidRPr="00B85EAB" w:rsidRDefault="00F77832" w:rsidP="00F77832">
            <w:pPr>
              <w:rPr>
                <w:rFonts w:ascii="Calibri" w:hAnsi="Calibri" w:cs="Calibri"/>
                <w:color w:val="000000"/>
                <w:sz w:val="20"/>
                <w:szCs w:val="20"/>
                <w:lang w:val="hu-HU" w:eastAsia="hu-HU"/>
              </w:rPr>
            </w:pPr>
            <w:r>
              <w:rPr>
                <w:rFonts w:ascii="Calibri" w:hAnsi="Calibri" w:cs="Calibri"/>
                <w:color w:val="000000"/>
                <w:sz w:val="20"/>
                <w:szCs w:val="20"/>
                <w:lang w:val="hu-HU" w:eastAsia="hu-HU"/>
              </w:rPr>
              <w:t>Average basic wage development, white collar, %</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832" w:rsidRPr="006A35A7" w:rsidRDefault="00F77832" w:rsidP="001A6E22">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832" w:rsidRPr="006A35A7" w:rsidRDefault="00F77832" w:rsidP="001A6E22">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1A6E22">
            <w:pPr>
              <w:jc w:val="center"/>
              <w:rPr>
                <w:rFonts w:ascii="Calibri" w:hAnsi="Calibri" w:cs="Calibri"/>
                <w:color w:val="000000"/>
                <w:sz w:val="20"/>
                <w:szCs w:val="20"/>
                <w:lang w:val="hu-HU" w:eastAsia="hu-HU"/>
              </w:rPr>
            </w:pPr>
          </w:p>
        </w:tc>
      </w:tr>
      <w:tr w:rsidR="00F77832" w:rsidRPr="006A35A7" w:rsidTr="00F7783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832" w:rsidRPr="00B85EAB" w:rsidRDefault="00F77832" w:rsidP="00F77832">
            <w:pPr>
              <w:jc w:val="center"/>
              <w:rPr>
                <w:rFonts w:ascii="Calibri" w:hAnsi="Calibri" w:cs="Calibri"/>
                <w:color w:val="000000"/>
                <w:sz w:val="20"/>
                <w:szCs w:val="20"/>
                <w:lang w:val="hu-HU" w:eastAsia="hu-HU"/>
              </w:rPr>
            </w:pPr>
            <w:r>
              <w:rPr>
                <w:rFonts w:ascii="Calibri" w:hAnsi="Calibri" w:cs="Calibri"/>
                <w:color w:val="000000"/>
                <w:sz w:val="20"/>
                <w:szCs w:val="20"/>
                <w:lang w:val="hu-HU" w:eastAsia="hu-HU"/>
              </w:rPr>
              <w:t>Average earnings  development, blue collar, %</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832" w:rsidRPr="006A35A7" w:rsidRDefault="00F77832" w:rsidP="00F77832">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832" w:rsidRPr="006A35A7" w:rsidRDefault="00F77832" w:rsidP="00F77832">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F7783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F7783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F7783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F7783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F7783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F77832">
            <w:pPr>
              <w:jc w:val="center"/>
              <w:rPr>
                <w:rFonts w:ascii="Calibri" w:hAnsi="Calibri" w:cs="Calibri"/>
                <w:color w:val="000000"/>
                <w:sz w:val="20"/>
                <w:szCs w:val="20"/>
                <w:lang w:val="hu-HU" w:eastAsia="hu-HU"/>
              </w:rPr>
            </w:pPr>
          </w:p>
        </w:tc>
      </w:tr>
      <w:tr w:rsidR="00F77832" w:rsidRPr="006A35A7" w:rsidTr="00F7783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832" w:rsidRPr="00B85EAB" w:rsidRDefault="00F77832" w:rsidP="00F77832">
            <w:pPr>
              <w:jc w:val="center"/>
              <w:rPr>
                <w:rFonts w:ascii="Calibri" w:hAnsi="Calibri" w:cs="Calibri"/>
                <w:color w:val="000000"/>
                <w:sz w:val="20"/>
                <w:szCs w:val="20"/>
                <w:lang w:val="hu-HU" w:eastAsia="hu-HU"/>
              </w:rPr>
            </w:pPr>
            <w:r>
              <w:rPr>
                <w:rFonts w:ascii="Calibri" w:hAnsi="Calibri" w:cs="Calibri"/>
                <w:color w:val="000000"/>
                <w:sz w:val="20"/>
                <w:szCs w:val="20"/>
                <w:lang w:val="hu-HU" w:eastAsia="hu-HU"/>
              </w:rPr>
              <w:t>Average earnings  development, white collar, %</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832" w:rsidRPr="006A35A7" w:rsidRDefault="00F77832" w:rsidP="00F77832">
            <w:pPr>
              <w:jc w:val="center"/>
              <w:rPr>
                <w:rFonts w:ascii="Calibri" w:hAnsi="Calibri" w:cs="Calibri"/>
                <w:color w:val="000000"/>
                <w:sz w:val="20"/>
                <w:szCs w:val="20"/>
                <w:lang w:val="hu-HU" w:eastAsia="hu-H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832" w:rsidRPr="006A35A7" w:rsidRDefault="00F77832" w:rsidP="00F77832">
            <w:pPr>
              <w:jc w:val="center"/>
              <w:rPr>
                <w:rFonts w:ascii="Calibri" w:hAnsi="Calibri" w:cs="Calibri"/>
                <w:color w:val="000000"/>
                <w:sz w:val="20"/>
                <w:szCs w:val="20"/>
                <w:lang w:val="hu-HU" w:eastAsia="hu-H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F7783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F7783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F7783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F7783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F77832">
            <w:pPr>
              <w:jc w:val="center"/>
              <w:rPr>
                <w:rFonts w:ascii="Calibri" w:hAnsi="Calibri" w:cs="Calibri"/>
                <w:color w:val="000000"/>
                <w:sz w:val="20"/>
                <w:szCs w:val="20"/>
                <w:lang w:val="hu-HU" w:eastAsia="hu-HU"/>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F77832" w:rsidRPr="006A35A7" w:rsidRDefault="00F77832" w:rsidP="00F77832">
            <w:pPr>
              <w:jc w:val="center"/>
              <w:rPr>
                <w:rFonts w:ascii="Calibri" w:hAnsi="Calibri" w:cs="Calibri"/>
                <w:color w:val="000000"/>
                <w:sz w:val="20"/>
                <w:szCs w:val="20"/>
                <w:lang w:val="hu-HU" w:eastAsia="hu-HU"/>
              </w:rPr>
            </w:pPr>
          </w:p>
        </w:tc>
      </w:tr>
    </w:tbl>
    <w:p w:rsidR="00F77832" w:rsidRDefault="00516E1E" w:rsidP="00161185">
      <w:pPr>
        <w:rPr>
          <w:rFonts w:asciiTheme="minorHAnsi" w:hAnsiTheme="minorHAnsi" w:cstheme="minorHAnsi"/>
        </w:rPr>
      </w:pPr>
      <w:r>
        <w:rPr>
          <w:rFonts w:asciiTheme="minorHAnsi" w:hAnsiTheme="minorHAnsi" w:cstheme="minorHAnsi"/>
        </w:rPr>
        <w:t xml:space="preserve">Here </w:t>
      </w:r>
      <w:r w:rsidRPr="00516E1E">
        <w:rPr>
          <w:rFonts w:asciiTheme="minorHAnsi" w:hAnsiTheme="minorHAnsi" w:cstheme="minorHAnsi"/>
        </w:rPr>
        <w:t xml:space="preserve">we recommend </w:t>
      </w:r>
      <w:r>
        <w:rPr>
          <w:rFonts w:asciiTheme="minorHAnsi" w:hAnsiTheme="minorHAnsi" w:cstheme="minorHAnsi"/>
        </w:rPr>
        <w:t xml:space="preserve">creating </w:t>
      </w:r>
      <w:r w:rsidRPr="00516E1E">
        <w:rPr>
          <w:rFonts w:asciiTheme="minorHAnsi" w:hAnsiTheme="minorHAnsi" w:cstheme="minorHAnsi"/>
        </w:rPr>
        <w:t xml:space="preserve">graphs for better </w:t>
      </w:r>
      <w:r>
        <w:rPr>
          <w:rFonts w:asciiTheme="minorHAnsi" w:hAnsiTheme="minorHAnsi" w:cstheme="minorHAnsi"/>
        </w:rPr>
        <w:t>visualization.</w:t>
      </w:r>
    </w:p>
    <w:p w:rsidR="00516E1E" w:rsidRDefault="00516E1E" w:rsidP="00161185">
      <w:pPr>
        <w:rPr>
          <w:rFonts w:asciiTheme="minorHAnsi" w:hAnsiTheme="minorHAnsi" w:cstheme="minorHAnsi"/>
        </w:rPr>
      </w:pPr>
    </w:p>
    <w:p w:rsidR="00516E1E" w:rsidRDefault="00516E1E" w:rsidP="00516E1E">
      <w:pPr>
        <w:pStyle w:val="Cmsor4"/>
      </w:pPr>
      <w:r>
        <w:t xml:space="preserve">Looking for </w:t>
      </w:r>
      <w:r w:rsidR="00D66B34">
        <w:t xml:space="preserve">the </w:t>
      </w:r>
      <w:r>
        <w:t>p</w:t>
      </w:r>
      <w:r w:rsidRPr="00516E1E">
        <w:t>ay gap between managerial and non-managerial white-collar workers</w:t>
      </w:r>
    </w:p>
    <w:p w:rsidR="00516E1E" w:rsidRDefault="00516E1E" w:rsidP="00161185">
      <w:pPr>
        <w:rPr>
          <w:rFonts w:asciiTheme="minorHAnsi" w:hAnsiTheme="minorHAnsi" w:cstheme="minorHAnsi"/>
        </w:rPr>
      </w:pPr>
    </w:p>
    <w:p w:rsidR="00516E1E" w:rsidRDefault="00516E1E" w:rsidP="00161185">
      <w:pPr>
        <w:rPr>
          <w:rFonts w:asciiTheme="minorHAnsi" w:hAnsiTheme="minorHAnsi" w:cstheme="minorHAnsi"/>
        </w:rPr>
      </w:pPr>
      <w:r>
        <w:rPr>
          <w:rFonts w:asciiTheme="minorHAnsi" w:hAnsiTheme="minorHAnsi" w:cstheme="minorHAnsi"/>
        </w:rPr>
        <w:t>If we can obtain data in concern of managerial wages it is useful to make a comparison between the wages of the managerial and non-managerial white</w:t>
      </w:r>
      <w:r w:rsidR="00D66B34">
        <w:rPr>
          <w:rFonts w:asciiTheme="minorHAnsi" w:hAnsiTheme="minorHAnsi" w:cstheme="minorHAnsi"/>
        </w:rPr>
        <w:t>-</w:t>
      </w:r>
      <w:r>
        <w:rPr>
          <w:rFonts w:asciiTheme="minorHAnsi" w:hAnsiTheme="minorHAnsi" w:cstheme="minorHAnsi"/>
        </w:rPr>
        <w:t>collar workers</w:t>
      </w:r>
      <w:r w:rsidR="0025709F">
        <w:rPr>
          <w:rFonts w:asciiTheme="minorHAnsi" w:hAnsiTheme="minorHAnsi" w:cstheme="minorHAnsi"/>
        </w:rPr>
        <w:t xml:space="preserve">, both in concern of their average basic wage and their earnings. </w:t>
      </w:r>
      <w:r w:rsidR="0025709F" w:rsidRPr="0025709F">
        <w:rPr>
          <w:rFonts w:asciiTheme="minorHAnsi" w:hAnsiTheme="minorHAnsi" w:cstheme="minorHAnsi"/>
        </w:rPr>
        <w:t>Several conclusions can be drawn about the company's reward and bonus policy</w:t>
      </w:r>
      <w:r w:rsidR="0025709F">
        <w:rPr>
          <w:rFonts w:asciiTheme="minorHAnsi" w:hAnsiTheme="minorHAnsi" w:cstheme="minorHAnsi"/>
        </w:rPr>
        <w:t>.</w:t>
      </w:r>
    </w:p>
    <w:p w:rsidR="00516E1E" w:rsidRDefault="00516E1E" w:rsidP="00161185">
      <w:pPr>
        <w:rPr>
          <w:rFonts w:asciiTheme="minorHAnsi" w:hAnsiTheme="minorHAnsi" w:cstheme="minorHAnsi"/>
        </w:rPr>
      </w:pPr>
    </w:p>
    <w:tbl>
      <w:tblPr>
        <w:tblW w:w="8854" w:type="dxa"/>
        <w:tblInd w:w="-5" w:type="dxa"/>
        <w:tblCellMar>
          <w:left w:w="70" w:type="dxa"/>
          <w:right w:w="70" w:type="dxa"/>
        </w:tblCellMar>
        <w:tblLook w:val="04A0"/>
      </w:tblPr>
      <w:tblGrid>
        <w:gridCol w:w="2580"/>
        <w:gridCol w:w="1281"/>
        <w:gridCol w:w="1559"/>
        <w:gridCol w:w="1843"/>
        <w:gridCol w:w="1701"/>
      </w:tblGrid>
      <w:tr w:rsidR="0025709F" w:rsidRPr="0008110E" w:rsidTr="0025709F">
        <w:trPr>
          <w:trHeight w:val="290"/>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09F" w:rsidRPr="0008110E" w:rsidRDefault="0025709F" w:rsidP="0025709F">
            <w:pPr>
              <w:rPr>
                <w:rFonts w:ascii="Calibri" w:hAnsi="Calibri" w:cs="Calibri"/>
                <w:color w:val="000000"/>
                <w:lang w:val="hu-HU" w:eastAsia="hu-HU"/>
              </w:rPr>
            </w:pPr>
            <w:r w:rsidRPr="0008110E">
              <w:rPr>
                <w:rFonts w:ascii="Calibri" w:hAnsi="Calibri" w:cs="Calibri"/>
                <w:color w:val="000000"/>
                <w:lang w:val="hu-HU" w:eastAsia="hu-HU"/>
              </w:rPr>
              <w:t> </w:t>
            </w:r>
            <w:r>
              <w:rPr>
                <w:rFonts w:ascii="Calibri" w:hAnsi="Calibri" w:cs="Calibri"/>
                <w:color w:val="000000"/>
                <w:lang w:val="hu-HU" w:eastAsia="hu-HU"/>
              </w:rPr>
              <w:t>2022 I. semester (or latest available data)</w:t>
            </w:r>
          </w:p>
        </w:tc>
        <w:tc>
          <w:tcPr>
            <w:tcW w:w="1171" w:type="dxa"/>
            <w:tcBorders>
              <w:top w:val="single" w:sz="4" w:space="0" w:color="auto"/>
              <w:left w:val="nil"/>
              <w:bottom w:val="single" w:sz="4" w:space="0" w:color="auto"/>
              <w:right w:val="single" w:sz="4" w:space="0" w:color="auto"/>
            </w:tcBorders>
            <w:shd w:val="clear" w:color="auto" w:fill="auto"/>
            <w:noWrap/>
            <w:vAlign w:val="bottom"/>
          </w:tcPr>
          <w:p w:rsidR="0025709F" w:rsidRPr="0008110E" w:rsidRDefault="0025709F" w:rsidP="001A6E22">
            <w:pPr>
              <w:rPr>
                <w:rFonts w:ascii="Calibri" w:hAnsi="Calibri" w:cs="Calibri"/>
                <w:color w:val="000000"/>
                <w:lang w:val="hu-HU" w:eastAsia="hu-HU"/>
              </w:rPr>
            </w:pPr>
            <w:r>
              <w:rPr>
                <w:rFonts w:ascii="Calibri" w:hAnsi="Calibri" w:cs="Calibri"/>
                <w:color w:val="000000"/>
                <w:lang w:val="hu-HU" w:eastAsia="hu-HU"/>
              </w:rPr>
              <w:t>Headquarter</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25709F" w:rsidRPr="0008110E" w:rsidRDefault="0025709F" w:rsidP="0025709F">
            <w:pPr>
              <w:rPr>
                <w:rFonts w:ascii="Calibri" w:hAnsi="Calibri" w:cs="Calibri"/>
                <w:color w:val="000000"/>
                <w:lang w:val="hu-HU" w:eastAsia="hu-HU"/>
              </w:rPr>
            </w:pPr>
            <w:r>
              <w:rPr>
                <w:rFonts w:ascii="Calibri" w:hAnsi="Calibri" w:cs="Calibri"/>
                <w:color w:val="000000"/>
                <w:lang w:val="hu-HU" w:eastAsia="hu-HU"/>
              </w:rPr>
              <w:t>Headquarter</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25709F" w:rsidRPr="0008110E" w:rsidRDefault="0025709F" w:rsidP="001A6E22">
            <w:pPr>
              <w:rPr>
                <w:rFonts w:ascii="Calibri" w:hAnsi="Calibri" w:cs="Calibri"/>
                <w:color w:val="000000"/>
                <w:lang w:val="hu-HU" w:eastAsia="hu-HU"/>
              </w:rPr>
            </w:pPr>
            <w:r>
              <w:rPr>
                <w:rFonts w:ascii="Calibri" w:hAnsi="Calibri" w:cs="Calibri"/>
                <w:color w:val="000000"/>
                <w:lang w:val="hu-HU" w:eastAsia="hu-HU"/>
              </w:rPr>
              <w:t>Rural site</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5709F" w:rsidRPr="0008110E" w:rsidRDefault="0025709F" w:rsidP="001A6E22">
            <w:pPr>
              <w:rPr>
                <w:rFonts w:ascii="Calibri" w:hAnsi="Calibri" w:cs="Calibri"/>
                <w:color w:val="000000"/>
                <w:lang w:val="hu-HU" w:eastAsia="hu-HU"/>
              </w:rPr>
            </w:pPr>
            <w:r>
              <w:rPr>
                <w:rFonts w:ascii="Calibri" w:hAnsi="Calibri" w:cs="Calibri"/>
                <w:color w:val="000000"/>
                <w:lang w:val="hu-HU" w:eastAsia="hu-HU"/>
              </w:rPr>
              <w:t>Rural site</w:t>
            </w:r>
          </w:p>
        </w:tc>
      </w:tr>
      <w:tr w:rsidR="0025709F" w:rsidRPr="0008110E" w:rsidTr="0025709F">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25709F" w:rsidRPr="000B52D2" w:rsidRDefault="0025709F" w:rsidP="001A6E22">
            <w:pPr>
              <w:rPr>
                <w:rFonts w:ascii="Calibri" w:hAnsi="Calibri" w:cs="Calibri"/>
                <w:color w:val="000000" w:themeColor="text1"/>
                <w:lang w:val="hu-HU" w:eastAsia="hu-HU"/>
              </w:rPr>
            </w:pPr>
            <w:r w:rsidRPr="000B52D2">
              <w:rPr>
                <w:rFonts w:ascii="Calibri" w:hAnsi="Calibri" w:cs="Calibri"/>
                <w:color w:val="000000" w:themeColor="text1"/>
                <w:lang w:val="hu-HU" w:eastAsia="hu-HU"/>
              </w:rPr>
              <w:t> </w:t>
            </w:r>
          </w:p>
        </w:tc>
        <w:tc>
          <w:tcPr>
            <w:tcW w:w="1171" w:type="dxa"/>
            <w:tcBorders>
              <w:top w:val="nil"/>
              <w:left w:val="nil"/>
              <w:bottom w:val="single" w:sz="4" w:space="0" w:color="auto"/>
              <w:right w:val="single" w:sz="4" w:space="0" w:color="auto"/>
            </w:tcBorders>
            <w:shd w:val="clear" w:color="auto" w:fill="auto"/>
            <w:noWrap/>
            <w:vAlign w:val="center"/>
            <w:hideMark/>
          </w:tcPr>
          <w:p w:rsidR="0025709F" w:rsidRPr="0008110E" w:rsidRDefault="0025709F" w:rsidP="00D66B34">
            <w:pPr>
              <w:rPr>
                <w:rFonts w:ascii="Calibri" w:hAnsi="Calibri" w:cs="Calibri"/>
                <w:color w:val="000000"/>
                <w:lang w:val="hu-HU" w:eastAsia="hu-HU"/>
              </w:rPr>
            </w:pPr>
            <w:r>
              <w:rPr>
                <w:rFonts w:ascii="Calibri" w:hAnsi="Calibri" w:cs="Calibri"/>
                <w:color w:val="000000"/>
                <w:lang w:val="hu-HU" w:eastAsia="hu-HU"/>
              </w:rPr>
              <w:t>Non</w:t>
            </w:r>
            <w:r w:rsidR="00D66B34">
              <w:rPr>
                <w:rFonts w:ascii="Calibri" w:hAnsi="Calibri" w:cs="Calibri"/>
                <w:color w:val="000000"/>
                <w:lang w:val="hu-HU" w:eastAsia="hu-HU"/>
              </w:rPr>
              <w:t>-</w:t>
            </w:r>
            <w:r>
              <w:rPr>
                <w:rFonts w:ascii="Calibri" w:hAnsi="Calibri" w:cs="Calibri"/>
                <w:color w:val="000000"/>
                <w:lang w:val="hu-HU" w:eastAsia="hu-HU"/>
              </w:rPr>
              <w:t>managerial white collar</w:t>
            </w:r>
          </w:p>
        </w:tc>
        <w:tc>
          <w:tcPr>
            <w:tcW w:w="1559" w:type="dxa"/>
            <w:tcBorders>
              <w:top w:val="nil"/>
              <w:left w:val="nil"/>
              <w:bottom w:val="single" w:sz="4" w:space="0" w:color="auto"/>
              <w:right w:val="single" w:sz="4" w:space="0" w:color="auto"/>
            </w:tcBorders>
            <w:shd w:val="clear" w:color="auto" w:fill="auto"/>
            <w:noWrap/>
            <w:vAlign w:val="center"/>
            <w:hideMark/>
          </w:tcPr>
          <w:p w:rsidR="0025709F" w:rsidRPr="0008110E" w:rsidRDefault="0025709F" w:rsidP="001A6E22">
            <w:pPr>
              <w:rPr>
                <w:rFonts w:ascii="Calibri" w:hAnsi="Calibri" w:cs="Calibri"/>
                <w:color w:val="000000"/>
                <w:lang w:val="hu-HU" w:eastAsia="hu-HU"/>
              </w:rPr>
            </w:pPr>
            <w:r>
              <w:rPr>
                <w:rFonts w:ascii="Calibri" w:hAnsi="Calibri" w:cs="Calibri"/>
                <w:color w:val="000000"/>
                <w:lang w:val="hu-HU" w:eastAsia="hu-HU"/>
              </w:rPr>
              <w:t>managerial white collar</w:t>
            </w:r>
          </w:p>
        </w:tc>
        <w:tc>
          <w:tcPr>
            <w:tcW w:w="1843" w:type="dxa"/>
            <w:tcBorders>
              <w:top w:val="nil"/>
              <w:left w:val="nil"/>
              <w:bottom w:val="single" w:sz="4" w:space="0" w:color="auto"/>
              <w:right w:val="single" w:sz="4" w:space="0" w:color="auto"/>
            </w:tcBorders>
            <w:shd w:val="clear" w:color="auto" w:fill="auto"/>
            <w:noWrap/>
            <w:vAlign w:val="center"/>
            <w:hideMark/>
          </w:tcPr>
          <w:p w:rsidR="0025709F" w:rsidRPr="0008110E" w:rsidRDefault="0025709F" w:rsidP="00D66B34">
            <w:pPr>
              <w:rPr>
                <w:rFonts w:ascii="Calibri" w:hAnsi="Calibri" w:cs="Calibri"/>
                <w:color w:val="000000"/>
                <w:lang w:val="hu-HU" w:eastAsia="hu-HU"/>
              </w:rPr>
            </w:pPr>
            <w:r>
              <w:rPr>
                <w:rFonts w:ascii="Calibri" w:hAnsi="Calibri" w:cs="Calibri"/>
                <w:color w:val="000000"/>
                <w:lang w:val="hu-HU" w:eastAsia="hu-HU"/>
              </w:rPr>
              <w:t>Non</w:t>
            </w:r>
            <w:r w:rsidR="00D66B34">
              <w:rPr>
                <w:rFonts w:ascii="Calibri" w:hAnsi="Calibri" w:cs="Calibri"/>
                <w:color w:val="000000"/>
                <w:lang w:val="hu-HU" w:eastAsia="hu-HU"/>
              </w:rPr>
              <w:t>-</w:t>
            </w:r>
            <w:r>
              <w:rPr>
                <w:rFonts w:ascii="Calibri" w:hAnsi="Calibri" w:cs="Calibri"/>
                <w:color w:val="000000"/>
                <w:lang w:val="hu-HU" w:eastAsia="hu-HU"/>
              </w:rPr>
              <w:t>managerial white collar</w:t>
            </w:r>
          </w:p>
        </w:tc>
        <w:tc>
          <w:tcPr>
            <w:tcW w:w="1701" w:type="dxa"/>
            <w:tcBorders>
              <w:top w:val="nil"/>
              <w:left w:val="nil"/>
              <w:bottom w:val="single" w:sz="4" w:space="0" w:color="auto"/>
              <w:right w:val="single" w:sz="4" w:space="0" w:color="auto"/>
            </w:tcBorders>
            <w:shd w:val="clear" w:color="auto" w:fill="auto"/>
            <w:noWrap/>
            <w:vAlign w:val="center"/>
            <w:hideMark/>
          </w:tcPr>
          <w:p w:rsidR="0025709F" w:rsidRPr="0008110E" w:rsidRDefault="0025709F" w:rsidP="001A6E22">
            <w:pPr>
              <w:rPr>
                <w:rFonts w:ascii="Calibri" w:hAnsi="Calibri" w:cs="Calibri"/>
                <w:color w:val="000000"/>
                <w:lang w:val="hu-HU" w:eastAsia="hu-HU"/>
              </w:rPr>
            </w:pPr>
            <w:r>
              <w:rPr>
                <w:rFonts w:ascii="Calibri" w:hAnsi="Calibri" w:cs="Calibri"/>
                <w:color w:val="000000"/>
                <w:lang w:val="hu-HU" w:eastAsia="hu-HU"/>
              </w:rPr>
              <w:t>managerial white collar</w:t>
            </w:r>
          </w:p>
        </w:tc>
      </w:tr>
      <w:tr w:rsidR="0025709F" w:rsidRPr="0008110E" w:rsidTr="000B52D2">
        <w:trPr>
          <w:trHeight w:val="300"/>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0B52D2" w:rsidRPr="000B52D2" w:rsidRDefault="0025709F" w:rsidP="0025709F">
            <w:pPr>
              <w:rPr>
                <w:rFonts w:ascii="Calibri" w:hAnsi="Calibri" w:cs="Calibri"/>
                <w:color w:val="000000" w:themeColor="text1"/>
                <w:lang w:val="hu-HU" w:eastAsia="hu-HU"/>
              </w:rPr>
            </w:pPr>
            <w:r w:rsidRPr="000B52D2">
              <w:rPr>
                <w:rFonts w:ascii="Calibri" w:hAnsi="Calibri" w:cs="Calibri"/>
                <w:color w:val="000000" w:themeColor="text1"/>
                <w:lang w:val="hu-HU" w:eastAsia="hu-HU"/>
              </w:rPr>
              <w:t>Basic wage</w:t>
            </w:r>
          </w:p>
        </w:tc>
        <w:tc>
          <w:tcPr>
            <w:tcW w:w="1171" w:type="dxa"/>
            <w:tcBorders>
              <w:top w:val="nil"/>
              <w:left w:val="nil"/>
              <w:bottom w:val="single" w:sz="4" w:space="0" w:color="auto"/>
              <w:right w:val="single" w:sz="4" w:space="0" w:color="auto"/>
            </w:tcBorders>
            <w:shd w:val="clear" w:color="auto" w:fill="auto"/>
            <w:noWrap/>
            <w:vAlign w:val="center"/>
          </w:tcPr>
          <w:p w:rsidR="0025709F" w:rsidRPr="0008110E" w:rsidRDefault="0025709F" w:rsidP="001A6E22">
            <w:pPr>
              <w:jc w:val="right"/>
              <w:rPr>
                <w:rFonts w:ascii="Calibri" w:hAnsi="Calibri" w:cs="Calibri"/>
                <w:color w:val="000000"/>
                <w:lang w:val="hu-HU" w:eastAsia="hu-HU"/>
              </w:rPr>
            </w:pPr>
          </w:p>
        </w:tc>
        <w:tc>
          <w:tcPr>
            <w:tcW w:w="1559" w:type="dxa"/>
            <w:tcBorders>
              <w:top w:val="nil"/>
              <w:left w:val="nil"/>
              <w:bottom w:val="single" w:sz="4" w:space="0" w:color="auto"/>
              <w:right w:val="single" w:sz="4" w:space="0" w:color="auto"/>
            </w:tcBorders>
            <w:shd w:val="clear" w:color="auto" w:fill="auto"/>
            <w:noWrap/>
            <w:vAlign w:val="center"/>
          </w:tcPr>
          <w:p w:rsidR="0025709F" w:rsidRPr="0008110E" w:rsidRDefault="0025709F" w:rsidP="001A6E22">
            <w:pPr>
              <w:jc w:val="right"/>
              <w:rPr>
                <w:rFonts w:ascii="Calibri" w:hAnsi="Calibri" w:cs="Calibri"/>
                <w:color w:val="000000"/>
                <w:lang w:val="hu-HU" w:eastAsia="hu-HU"/>
              </w:rPr>
            </w:pPr>
          </w:p>
        </w:tc>
        <w:tc>
          <w:tcPr>
            <w:tcW w:w="1843" w:type="dxa"/>
            <w:tcBorders>
              <w:top w:val="nil"/>
              <w:left w:val="nil"/>
              <w:bottom w:val="single" w:sz="4" w:space="0" w:color="auto"/>
              <w:right w:val="single" w:sz="4" w:space="0" w:color="auto"/>
            </w:tcBorders>
            <w:shd w:val="clear" w:color="auto" w:fill="auto"/>
            <w:noWrap/>
            <w:vAlign w:val="center"/>
          </w:tcPr>
          <w:p w:rsidR="0025709F" w:rsidRPr="0008110E" w:rsidRDefault="0025709F" w:rsidP="001A6E22">
            <w:pPr>
              <w:jc w:val="right"/>
              <w:rPr>
                <w:rFonts w:ascii="Calibri" w:hAnsi="Calibri" w:cs="Calibri"/>
                <w:color w:val="000000"/>
                <w:lang w:val="hu-HU" w:eastAsia="hu-HU"/>
              </w:rPr>
            </w:pPr>
          </w:p>
        </w:tc>
        <w:tc>
          <w:tcPr>
            <w:tcW w:w="1701" w:type="dxa"/>
            <w:tcBorders>
              <w:top w:val="nil"/>
              <w:left w:val="nil"/>
              <w:bottom w:val="single" w:sz="4" w:space="0" w:color="auto"/>
              <w:right w:val="single" w:sz="4" w:space="0" w:color="auto"/>
            </w:tcBorders>
            <w:shd w:val="clear" w:color="auto" w:fill="auto"/>
            <w:noWrap/>
            <w:vAlign w:val="center"/>
          </w:tcPr>
          <w:p w:rsidR="0025709F" w:rsidRPr="0008110E" w:rsidRDefault="0025709F" w:rsidP="001A6E22">
            <w:pPr>
              <w:jc w:val="right"/>
              <w:rPr>
                <w:rFonts w:ascii="Calibri" w:hAnsi="Calibri" w:cs="Calibri"/>
                <w:color w:val="000000"/>
                <w:lang w:val="hu-HU" w:eastAsia="hu-HU"/>
              </w:rPr>
            </w:pPr>
          </w:p>
        </w:tc>
      </w:tr>
      <w:tr w:rsidR="0025709F" w:rsidRPr="00781613" w:rsidTr="000B52D2">
        <w:trPr>
          <w:trHeight w:val="300"/>
        </w:trPr>
        <w:tc>
          <w:tcPr>
            <w:tcW w:w="25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709F" w:rsidRPr="00781613" w:rsidRDefault="0025709F" w:rsidP="000B52D2">
            <w:pPr>
              <w:rPr>
                <w:rFonts w:ascii="Calibri" w:hAnsi="Calibri" w:cs="Calibri"/>
                <w:color w:val="000000"/>
                <w:lang w:val="hu-HU" w:eastAsia="hu-HU"/>
              </w:rPr>
            </w:pPr>
            <w:r>
              <w:rPr>
                <w:rFonts w:ascii="Calibri" w:hAnsi="Calibri" w:cs="Calibri"/>
                <w:color w:val="000000"/>
                <w:lang w:val="hu-HU" w:eastAsia="hu-HU"/>
              </w:rPr>
              <w:t xml:space="preserve">Earnings </w:t>
            </w:r>
          </w:p>
        </w:tc>
        <w:tc>
          <w:tcPr>
            <w:tcW w:w="1171" w:type="dxa"/>
            <w:tcBorders>
              <w:top w:val="single" w:sz="8" w:space="0" w:color="auto"/>
              <w:left w:val="nil"/>
              <w:bottom w:val="single" w:sz="8" w:space="0" w:color="auto"/>
              <w:right w:val="single" w:sz="8" w:space="0" w:color="auto"/>
            </w:tcBorders>
            <w:shd w:val="clear" w:color="auto" w:fill="auto"/>
            <w:noWrap/>
            <w:vAlign w:val="center"/>
          </w:tcPr>
          <w:p w:rsidR="0025709F" w:rsidRPr="00781613" w:rsidRDefault="0025709F" w:rsidP="001A6E22">
            <w:pPr>
              <w:jc w:val="right"/>
              <w:rPr>
                <w:rFonts w:ascii="Calibri" w:hAnsi="Calibri" w:cs="Calibri"/>
                <w:color w:val="000000"/>
                <w:lang w:val="hu-HU" w:eastAsia="hu-HU"/>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25709F" w:rsidRPr="00781613" w:rsidRDefault="0025709F" w:rsidP="001A6E22">
            <w:pPr>
              <w:jc w:val="right"/>
              <w:rPr>
                <w:rFonts w:ascii="Calibri" w:hAnsi="Calibri" w:cs="Calibri"/>
                <w:color w:val="000000"/>
                <w:lang w:val="hu-HU" w:eastAsia="hu-HU"/>
              </w:rPr>
            </w:pPr>
          </w:p>
        </w:tc>
        <w:tc>
          <w:tcPr>
            <w:tcW w:w="1843" w:type="dxa"/>
            <w:tcBorders>
              <w:top w:val="single" w:sz="8" w:space="0" w:color="auto"/>
              <w:left w:val="nil"/>
              <w:bottom w:val="single" w:sz="8" w:space="0" w:color="auto"/>
              <w:right w:val="single" w:sz="8" w:space="0" w:color="auto"/>
            </w:tcBorders>
            <w:shd w:val="clear" w:color="auto" w:fill="auto"/>
            <w:noWrap/>
            <w:vAlign w:val="center"/>
          </w:tcPr>
          <w:p w:rsidR="0025709F" w:rsidRPr="00781613" w:rsidRDefault="0025709F" w:rsidP="001A6E22">
            <w:pPr>
              <w:jc w:val="right"/>
              <w:rPr>
                <w:rFonts w:ascii="Calibri" w:hAnsi="Calibri" w:cs="Calibri"/>
                <w:color w:val="000000"/>
                <w:lang w:val="hu-HU" w:eastAsia="hu-HU"/>
              </w:rPr>
            </w:pPr>
          </w:p>
        </w:tc>
        <w:tc>
          <w:tcPr>
            <w:tcW w:w="1701" w:type="dxa"/>
            <w:tcBorders>
              <w:top w:val="single" w:sz="8" w:space="0" w:color="auto"/>
              <w:left w:val="nil"/>
              <w:bottom w:val="single" w:sz="8" w:space="0" w:color="auto"/>
              <w:right w:val="single" w:sz="8" w:space="0" w:color="auto"/>
            </w:tcBorders>
            <w:shd w:val="clear" w:color="auto" w:fill="auto"/>
            <w:noWrap/>
            <w:vAlign w:val="center"/>
          </w:tcPr>
          <w:p w:rsidR="0025709F" w:rsidRPr="00781613" w:rsidRDefault="0025709F" w:rsidP="001A6E22">
            <w:pPr>
              <w:jc w:val="right"/>
              <w:rPr>
                <w:rFonts w:ascii="Calibri" w:hAnsi="Calibri" w:cs="Calibri"/>
                <w:color w:val="000000"/>
                <w:lang w:val="hu-HU" w:eastAsia="hu-HU"/>
              </w:rPr>
            </w:pPr>
          </w:p>
        </w:tc>
      </w:tr>
      <w:tr w:rsidR="0025709F" w:rsidRPr="00781613" w:rsidTr="000B52D2">
        <w:trPr>
          <w:trHeight w:val="300"/>
        </w:trPr>
        <w:tc>
          <w:tcPr>
            <w:tcW w:w="2580" w:type="dxa"/>
            <w:tcBorders>
              <w:top w:val="single" w:sz="8" w:space="0" w:color="auto"/>
              <w:left w:val="single" w:sz="8" w:space="0" w:color="auto"/>
              <w:bottom w:val="single" w:sz="8" w:space="0" w:color="auto"/>
              <w:right w:val="single" w:sz="8" w:space="0" w:color="auto"/>
            </w:tcBorders>
            <w:shd w:val="clear" w:color="auto" w:fill="auto"/>
            <w:noWrap/>
            <w:vAlign w:val="bottom"/>
          </w:tcPr>
          <w:p w:rsidR="0025709F" w:rsidRPr="00D66B34" w:rsidRDefault="000B52D2" w:rsidP="000B52D2">
            <w:pPr>
              <w:pStyle w:val="Nincstrkz"/>
              <w:rPr>
                <w:rFonts w:asciiTheme="minorHAnsi" w:hAnsiTheme="minorHAnsi" w:cstheme="minorHAnsi"/>
                <w:lang w:val="hu-HU"/>
              </w:rPr>
            </w:pPr>
            <w:r w:rsidRPr="00D66B34">
              <w:rPr>
                <w:rFonts w:asciiTheme="minorHAnsi" w:hAnsiTheme="minorHAnsi" w:cstheme="minorHAnsi"/>
              </w:rPr>
              <w:t xml:space="preserve">Difference between earnings and Basic wage, </w:t>
            </w:r>
            <w:r w:rsidRPr="00D66B34">
              <w:rPr>
                <w:rFonts w:asciiTheme="minorHAnsi" w:hAnsiTheme="minorHAnsi" w:cstheme="minorHAnsi"/>
              </w:rPr>
              <w:lastRenderedPageBreak/>
              <w:t>in National curren</w:t>
            </w:r>
            <w:r w:rsidR="00D66B34" w:rsidRPr="00D66B34">
              <w:rPr>
                <w:rFonts w:asciiTheme="minorHAnsi" w:hAnsiTheme="minorHAnsi" w:cstheme="minorHAnsi"/>
              </w:rPr>
              <w:t>c</w:t>
            </w:r>
            <w:r w:rsidRPr="00D66B34">
              <w:rPr>
                <w:rFonts w:asciiTheme="minorHAnsi" w:hAnsiTheme="minorHAnsi" w:cstheme="minorHAnsi"/>
              </w:rPr>
              <w:t>y</w:t>
            </w:r>
          </w:p>
        </w:tc>
        <w:tc>
          <w:tcPr>
            <w:tcW w:w="1171" w:type="dxa"/>
            <w:tcBorders>
              <w:top w:val="single" w:sz="8" w:space="0" w:color="auto"/>
              <w:left w:val="nil"/>
              <w:bottom w:val="single" w:sz="8" w:space="0" w:color="auto"/>
              <w:right w:val="single" w:sz="8" w:space="0" w:color="auto"/>
            </w:tcBorders>
            <w:shd w:val="clear" w:color="auto" w:fill="auto"/>
            <w:noWrap/>
            <w:vAlign w:val="bottom"/>
          </w:tcPr>
          <w:p w:rsidR="0025709F" w:rsidRPr="00781613" w:rsidRDefault="0025709F" w:rsidP="001A6E22">
            <w:pPr>
              <w:pStyle w:val="Nincstrkz"/>
            </w:pPr>
          </w:p>
        </w:tc>
        <w:tc>
          <w:tcPr>
            <w:tcW w:w="1559" w:type="dxa"/>
            <w:tcBorders>
              <w:top w:val="single" w:sz="8" w:space="0" w:color="auto"/>
              <w:left w:val="nil"/>
              <w:bottom w:val="single" w:sz="8" w:space="0" w:color="auto"/>
              <w:right w:val="single" w:sz="8" w:space="0" w:color="auto"/>
            </w:tcBorders>
            <w:shd w:val="clear" w:color="auto" w:fill="auto"/>
            <w:noWrap/>
            <w:vAlign w:val="bottom"/>
          </w:tcPr>
          <w:p w:rsidR="0025709F" w:rsidRPr="00781613" w:rsidRDefault="0025709F" w:rsidP="001A6E22">
            <w:pPr>
              <w:pStyle w:val="Nincstrkz"/>
            </w:pPr>
          </w:p>
        </w:tc>
        <w:tc>
          <w:tcPr>
            <w:tcW w:w="1843" w:type="dxa"/>
            <w:tcBorders>
              <w:top w:val="single" w:sz="8" w:space="0" w:color="auto"/>
              <w:left w:val="nil"/>
              <w:bottom w:val="single" w:sz="8" w:space="0" w:color="auto"/>
              <w:right w:val="single" w:sz="8" w:space="0" w:color="auto"/>
            </w:tcBorders>
            <w:shd w:val="clear" w:color="auto" w:fill="auto"/>
            <w:noWrap/>
            <w:vAlign w:val="bottom"/>
          </w:tcPr>
          <w:p w:rsidR="0025709F" w:rsidRPr="00781613" w:rsidRDefault="0025709F" w:rsidP="001A6E22">
            <w:pPr>
              <w:pStyle w:val="Nincstrkz"/>
            </w:pPr>
          </w:p>
        </w:tc>
        <w:tc>
          <w:tcPr>
            <w:tcW w:w="1701" w:type="dxa"/>
            <w:tcBorders>
              <w:top w:val="single" w:sz="8" w:space="0" w:color="auto"/>
              <w:left w:val="nil"/>
              <w:bottom w:val="single" w:sz="8" w:space="0" w:color="auto"/>
              <w:right w:val="single" w:sz="8" w:space="0" w:color="auto"/>
            </w:tcBorders>
            <w:shd w:val="clear" w:color="auto" w:fill="auto"/>
            <w:noWrap/>
            <w:vAlign w:val="bottom"/>
          </w:tcPr>
          <w:p w:rsidR="0025709F" w:rsidRPr="00781613" w:rsidRDefault="0025709F" w:rsidP="001A6E22">
            <w:pPr>
              <w:pStyle w:val="Nincstrkz"/>
            </w:pPr>
          </w:p>
        </w:tc>
      </w:tr>
      <w:tr w:rsidR="0025709F" w:rsidRPr="00781613" w:rsidTr="000B52D2">
        <w:trPr>
          <w:trHeight w:val="300"/>
        </w:trPr>
        <w:tc>
          <w:tcPr>
            <w:tcW w:w="2580" w:type="dxa"/>
            <w:tcBorders>
              <w:top w:val="single" w:sz="8" w:space="0" w:color="auto"/>
              <w:left w:val="single" w:sz="8" w:space="0" w:color="auto"/>
              <w:bottom w:val="single" w:sz="8" w:space="0" w:color="auto"/>
              <w:right w:val="single" w:sz="8" w:space="0" w:color="auto"/>
            </w:tcBorders>
            <w:shd w:val="clear" w:color="auto" w:fill="auto"/>
            <w:noWrap/>
            <w:vAlign w:val="bottom"/>
          </w:tcPr>
          <w:p w:rsidR="0025709F" w:rsidRPr="00D66B34" w:rsidRDefault="000B52D2" w:rsidP="000B52D2">
            <w:pPr>
              <w:pStyle w:val="Nincstrkz"/>
              <w:rPr>
                <w:rFonts w:asciiTheme="minorHAnsi" w:hAnsiTheme="minorHAnsi" w:cstheme="minorHAnsi"/>
                <w:lang w:val="hu-HU"/>
              </w:rPr>
            </w:pPr>
            <w:r w:rsidRPr="00D66B34">
              <w:rPr>
                <w:rFonts w:asciiTheme="minorHAnsi" w:hAnsiTheme="minorHAnsi" w:cstheme="minorHAnsi"/>
              </w:rPr>
              <w:lastRenderedPageBreak/>
              <w:t>Average basic wage in the % of average earnings</w:t>
            </w:r>
          </w:p>
        </w:tc>
        <w:tc>
          <w:tcPr>
            <w:tcW w:w="1171" w:type="dxa"/>
            <w:tcBorders>
              <w:top w:val="single" w:sz="8" w:space="0" w:color="auto"/>
              <w:left w:val="nil"/>
              <w:bottom w:val="single" w:sz="8" w:space="0" w:color="auto"/>
              <w:right w:val="single" w:sz="8" w:space="0" w:color="auto"/>
            </w:tcBorders>
            <w:shd w:val="clear" w:color="auto" w:fill="auto"/>
            <w:noWrap/>
            <w:vAlign w:val="bottom"/>
          </w:tcPr>
          <w:p w:rsidR="0025709F" w:rsidRPr="00781613" w:rsidRDefault="0025709F" w:rsidP="001A6E22">
            <w:pPr>
              <w:pStyle w:val="Nincstrkz"/>
            </w:pPr>
          </w:p>
        </w:tc>
        <w:tc>
          <w:tcPr>
            <w:tcW w:w="1559" w:type="dxa"/>
            <w:tcBorders>
              <w:top w:val="single" w:sz="8" w:space="0" w:color="auto"/>
              <w:left w:val="nil"/>
              <w:bottom w:val="single" w:sz="8" w:space="0" w:color="auto"/>
              <w:right w:val="single" w:sz="8" w:space="0" w:color="auto"/>
            </w:tcBorders>
            <w:shd w:val="clear" w:color="auto" w:fill="auto"/>
            <w:noWrap/>
            <w:vAlign w:val="bottom"/>
          </w:tcPr>
          <w:p w:rsidR="0025709F" w:rsidRPr="00781613" w:rsidRDefault="0025709F" w:rsidP="001A6E22">
            <w:pPr>
              <w:pStyle w:val="Nincstrkz"/>
            </w:pPr>
          </w:p>
        </w:tc>
        <w:tc>
          <w:tcPr>
            <w:tcW w:w="1843" w:type="dxa"/>
            <w:tcBorders>
              <w:top w:val="single" w:sz="8" w:space="0" w:color="auto"/>
              <w:left w:val="nil"/>
              <w:bottom w:val="single" w:sz="8" w:space="0" w:color="auto"/>
              <w:right w:val="single" w:sz="8" w:space="0" w:color="auto"/>
            </w:tcBorders>
            <w:shd w:val="clear" w:color="auto" w:fill="auto"/>
            <w:noWrap/>
            <w:vAlign w:val="bottom"/>
          </w:tcPr>
          <w:p w:rsidR="0025709F" w:rsidRPr="00781613" w:rsidRDefault="0025709F" w:rsidP="001A6E22">
            <w:pPr>
              <w:pStyle w:val="Nincstrkz"/>
            </w:pPr>
          </w:p>
        </w:tc>
        <w:tc>
          <w:tcPr>
            <w:tcW w:w="1701" w:type="dxa"/>
            <w:tcBorders>
              <w:top w:val="single" w:sz="8" w:space="0" w:color="auto"/>
              <w:left w:val="nil"/>
              <w:bottom w:val="single" w:sz="8" w:space="0" w:color="auto"/>
              <w:right w:val="single" w:sz="8" w:space="0" w:color="auto"/>
            </w:tcBorders>
            <w:shd w:val="clear" w:color="auto" w:fill="auto"/>
            <w:noWrap/>
            <w:vAlign w:val="bottom"/>
          </w:tcPr>
          <w:p w:rsidR="0025709F" w:rsidRPr="00781613" w:rsidRDefault="0025709F" w:rsidP="001A6E22">
            <w:pPr>
              <w:pStyle w:val="Nincstrkz"/>
            </w:pPr>
          </w:p>
        </w:tc>
      </w:tr>
    </w:tbl>
    <w:p w:rsidR="0025709F" w:rsidRDefault="0025709F" w:rsidP="00161185">
      <w:pPr>
        <w:rPr>
          <w:rFonts w:asciiTheme="minorHAnsi" w:hAnsiTheme="minorHAnsi" w:cstheme="minorHAnsi"/>
        </w:rPr>
      </w:pPr>
    </w:p>
    <w:p w:rsidR="0025709F" w:rsidRDefault="008250D7" w:rsidP="008250D7">
      <w:pPr>
        <w:jc w:val="center"/>
        <w:rPr>
          <w:rFonts w:asciiTheme="minorHAnsi" w:hAnsiTheme="minorHAnsi" w:cstheme="minorHAnsi"/>
        </w:rPr>
      </w:pPr>
      <w:r w:rsidRPr="008250D7">
        <w:rPr>
          <w:rFonts w:asciiTheme="minorHAnsi" w:hAnsiTheme="minorHAnsi" w:cstheme="minorHAnsi"/>
        </w:rPr>
        <w:t>The elements that typically determine the earnings of non-managerial and managerial staff, in addition to the basic salary</w:t>
      </w:r>
      <w:r>
        <w:rPr>
          <w:rFonts w:asciiTheme="minorHAnsi" w:hAnsiTheme="minorHAnsi" w:cstheme="minorHAnsi"/>
        </w:rPr>
        <w:t xml:space="preserve">, </w:t>
      </w:r>
      <w:r>
        <w:rPr>
          <w:rFonts w:ascii="Calibri" w:hAnsi="Calibri" w:cs="Calibri"/>
          <w:lang w:val="hu-HU" w:eastAsia="hu-HU"/>
        </w:rPr>
        <w:t>in national currency or EUR</w:t>
      </w:r>
    </w:p>
    <w:p w:rsidR="0025709F" w:rsidRDefault="008250D7" w:rsidP="00161185">
      <w:pPr>
        <w:rPr>
          <w:rFonts w:asciiTheme="minorHAnsi" w:hAnsiTheme="minorHAnsi" w:cstheme="minorHAnsi"/>
        </w:rPr>
      </w:pPr>
      <w:r>
        <w:rPr>
          <w:rFonts w:asciiTheme="minorHAnsi" w:hAnsiTheme="minorHAnsi" w:cstheme="minorHAnsi"/>
        </w:rPr>
        <w:t xml:space="preserve">, </w:t>
      </w:r>
    </w:p>
    <w:tbl>
      <w:tblPr>
        <w:tblW w:w="1035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00"/>
        <w:gridCol w:w="1850"/>
        <w:gridCol w:w="1843"/>
        <w:gridCol w:w="1701"/>
        <w:gridCol w:w="1559"/>
      </w:tblGrid>
      <w:tr w:rsidR="008250D7" w:rsidRPr="00871015" w:rsidTr="001A6E22">
        <w:trPr>
          <w:trHeight w:val="300"/>
        </w:trPr>
        <w:tc>
          <w:tcPr>
            <w:tcW w:w="3400" w:type="dxa"/>
            <w:vAlign w:val="center"/>
          </w:tcPr>
          <w:p w:rsidR="008250D7" w:rsidRPr="00871015" w:rsidRDefault="008250D7" w:rsidP="001A6E22">
            <w:pPr>
              <w:rPr>
                <w:rFonts w:ascii="Calibri" w:hAnsi="Calibri" w:cs="Calibri"/>
                <w:lang w:val="hu-HU" w:eastAsia="hu-HU"/>
              </w:rPr>
            </w:pPr>
          </w:p>
        </w:tc>
        <w:tc>
          <w:tcPr>
            <w:tcW w:w="3693" w:type="dxa"/>
            <w:gridSpan w:val="2"/>
            <w:shd w:val="clear" w:color="auto" w:fill="auto"/>
            <w:noWrap/>
            <w:vAlign w:val="bottom"/>
          </w:tcPr>
          <w:p w:rsidR="008250D7" w:rsidRPr="00871015" w:rsidRDefault="008250D7" w:rsidP="008250D7">
            <w:pPr>
              <w:rPr>
                <w:rFonts w:ascii="Calibri" w:hAnsi="Calibri" w:cs="Calibri"/>
                <w:lang w:val="hu-HU" w:eastAsia="hu-HU"/>
              </w:rPr>
            </w:pPr>
            <w:r>
              <w:rPr>
                <w:rFonts w:ascii="Calibri" w:hAnsi="Calibri" w:cs="Calibri"/>
                <w:lang w:val="hu-HU" w:eastAsia="hu-HU"/>
              </w:rPr>
              <w:t xml:space="preserve">Headquarter </w:t>
            </w:r>
          </w:p>
        </w:tc>
        <w:tc>
          <w:tcPr>
            <w:tcW w:w="3260" w:type="dxa"/>
            <w:gridSpan w:val="2"/>
            <w:shd w:val="clear" w:color="auto" w:fill="auto"/>
            <w:noWrap/>
            <w:vAlign w:val="bottom"/>
          </w:tcPr>
          <w:p w:rsidR="008250D7" w:rsidRPr="00871015" w:rsidRDefault="008250D7" w:rsidP="008250D7">
            <w:pPr>
              <w:rPr>
                <w:rFonts w:ascii="Calibri" w:hAnsi="Calibri" w:cs="Calibri"/>
                <w:lang w:val="hu-HU" w:eastAsia="hu-HU"/>
              </w:rPr>
            </w:pPr>
            <w:r>
              <w:rPr>
                <w:rFonts w:ascii="Calibri" w:hAnsi="Calibri" w:cs="Calibri"/>
                <w:lang w:val="hu-HU" w:eastAsia="hu-HU"/>
              </w:rPr>
              <w:t>Rural site</w:t>
            </w:r>
          </w:p>
        </w:tc>
      </w:tr>
      <w:tr w:rsidR="008250D7" w:rsidRPr="0061255C" w:rsidTr="001A6E22">
        <w:trPr>
          <w:trHeight w:val="300"/>
        </w:trPr>
        <w:tc>
          <w:tcPr>
            <w:tcW w:w="3400" w:type="dxa"/>
            <w:vAlign w:val="center"/>
            <w:hideMark/>
          </w:tcPr>
          <w:p w:rsidR="008250D7" w:rsidRPr="00871015" w:rsidRDefault="008250D7" w:rsidP="008250D7">
            <w:pPr>
              <w:rPr>
                <w:rFonts w:ascii="Calibri" w:hAnsi="Calibri" w:cs="Calibri"/>
                <w:lang w:val="hu-HU" w:eastAsia="hu-HU"/>
              </w:rPr>
            </w:pPr>
            <w:r>
              <w:rPr>
                <w:rFonts w:ascii="Calibri" w:hAnsi="Calibri" w:cs="Calibri"/>
                <w:lang w:val="hu-HU" w:eastAsia="hu-HU"/>
              </w:rPr>
              <w:t>2022 Ist semester or latest available data</w:t>
            </w:r>
          </w:p>
        </w:tc>
        <w:tc>
          <w:tcPr>
            <w:tcW w:w="1850" w:type="dxa"/>
            <w:shd w:val="clear" w:color="auto" w:fill="auto"/>
            <w:noWrap/>
            <w:vAlign w:val="center"/>
            <w:hideMark/>
          </w:tcPr>
          <w:p w:rsidR="008250D7" w:rsidRPr="0008110E" w:rsidRDefault="008250D7" w:rsidP="00D66B34">
            <w:pPr>
              <w:rPr>
                <w:rFonts w:ascii="Calibri" w:hAnsi="Calibri" w:cs="Calibri"/>
                <w:color w:val="000000"/>
                <w:lang w:val="hu-HU" w:eastAsia="hu-HU"/>
              </w:rPr>
            </w:pPr>
            <w:r>
              <w:rPr>
                <w:rFonts w:ascii="Calibri" w:hAnsi="Calibri" w:cs="Calibri"/>
                <w:color w:val="000000"/>
                <w:lang w:val="hu-HU" w:eastAsia="hu-HU"/>
              </w:rPr>
              <w:t>Non</w:t>
            </w:r>
            <w:r w:rsidR="00D66B34">
              <w:rPr>
                <w:rFonts w:ascii="Calibri" w:hAnsi="Calibri" w:cs="Calibri"/>
                <w:color w:val="000000"/>
                <w:lang w:val="hu-HU" w:eastAsia="hu-HU"/>
              </w:rPr>
              <w:t>-</w:t>
            </w:r>
            <w:r>
              <w:rPr>
                <w:rFonts w:ascii="Calibri" w:hAnsi="Calibri" w:cs="Calibri"/>
                <w:color w:val="000000"/>
                <w:lang w:val="hu-HU" w:eastAsia="hu-HU"/>
              </w:rPr>
              <w:t>managerial white collar</w:t>
            </w:r>
          </w:p>
        </w:tc>
        <w:tc>
          <w:tcPr>
            <w:tcW w:w="1843" w:type="dxa"/>
            <w:shd w:val="clear" w:color="auto" w:fill="auto"/>
            <w:noWrap/>
            <w:vAlign w:val="center"/>
            <w:hideMark/>
          </w:tcPr>
          <w:p w:rsidR="008250D7" w:rsidRPr="0008110E" w:rsidRDefault="008250D7" w:rsidP="008250D7">
            <w:pPr>
              <w:rPr>
                <w:rFonts w:ascii="Calibri" w:hAnsi="Calibri" w:cs="Calibri"/>
                <w:color w:val="000000"/>
                <w:lang w:val="hu-HU" w:eastAsia="hu-HU"/>
              </w:rPr>
            </w:pPr>
            <w:r>
              <w:rPr>
                <w:rFonts w:ascii="Calibri" w:hAnsi="Calibri" w:cs="Calibri"/>
                <w:color w:val="000000"/>
                <w:lang w:val="hu-HU" w:eastAsia="hu-HU"/>
              </w:rPr>
              <w:t>Managerial white collar</w:t>
            </w:r>
          </w:p>
        </w:tc>
        <w:tc>
          <w:tcPr>
            <w:tcW w:w="1701" w:type="dxa"/>
            <w:shd w:val="clear" w:color="auto" w:fill="auto"/>
            <w:noWrap/>
            <w:vAlign w:val="center"/>
            <w:hideMark/>
          </w:tcPr>
          <w:p w:rsidR="008250D7" w:rsidRPr="0008110E" w:rsidRDefault="008250D7" w:rsidP="00D66B34">
            <w:pPr>
              <w:rPr>
                <w:rFonts w:ascii="Calibri" w:hAnsi="Calibri" w:cs="Calibri"/>
                <w:color w:val="000000"/>
                <w:lang w:val="hu-HU" w:eastAsia="hu-HU"/>
              </w:rPr>
            </w:pPr>
            <w:r>
              <w:rPr>
                <w:rFonts w:ascii="Calibri" w:hAnsi="Calibri" w:cs="Calibri"/>
                <w:color w:val="000000"/>
                <w:lang w:val="hu-HU" w:eastAsia="hu-HU"/>
              </w:rPr>
              <w:t>Non</w:t>
            </w:r>
            <w:r w:rsidR="00D66B34">
              <w:rPr>
                <w:rFonts w:ascii="Calibri" w:hAnsi="Calibri" w:cs="Calibri"/>
                <w:color w:val="000000"/>
                <w:lang w:val="hu-HU" w:eastAsia="hu-HU"/>
              </w:rPr>
              <w:t>-</w:t>
            </w:r>
            <w:r>
              <w:rPr>
                <w:rFonts w:ascii="Calibri" w:hAnsi="Calibri" w:cs="Calibri"/>
                <w:color w:val="000000"/>
                <w:lang w:val="hu-HU" w:eastAsia="hu-HU"/>
              </w:rPr>
              <w:t>managerial white collar</w:t>
            </w:r>
          </w:p>
        </w:tc>
        <w:tc>
          <w:tcPr>
            <w:tcW w:w="1559" w:type="dxa"/>
            <w:shd w:val="clear" w:color="auto" w:fill="auto"/>
            <w:noWrap/>
            <w:vAlign w:val="center"/>
            <w:hideMark/>
          </w:tcPr>
          <w:p w:rsidR="008250D7" w:rsidRPr="0008110E" w:rsidRDefault="008250D7" w:rsidP="008250D7">
            <w:pPr>
              <w:rPr>
                <w:rFonts w:ascii="Calibri" w:hAnsi="Calibri" w:cs="Calibri"/>
                <w:color w:val="000000"/>
                <w:lang w:val="hu-HU" w:eastAsia="hu-HU"/>
              </w:rPr>
            </w:pPr>
            <w:r>
              <w:rPr>
                <w:rFonts w:ascii="Calibri" w:hAnsi="Calibri" w:cs="Calibri"/>
                <w:color w:val="000000"/>
                <w:lang w:val="hu-HU" w:eastAsia="hu-HU"/>
              </w:rPr>
              <w:t>Managerial white collar</w:t>
            </w:r>
          </w:p>
        </w:tc>
      </w:tr>
      <w:tr w:rsidR="008250D7" w:rsidRPr="00871015" w:rsidTr="008250D7">
        <w:trPr>
          <w:trHeight w:val="290"/>
        </w:trPr>
        <w:tc>
          <w:tcPr>
            <w:tcW w:w="3400" w:type="dxa"/>
            <w:shd w:val="clear" w:color="auto" w:fill="auto"/>
            <w:noWrap/>
            <w:vAlign w:val="bottom"/>
            <w:hideMark/>
          </w:tcPr>
          <w:p w:rsidR="008250D7" w:rsidRPr="00871015" w:rsidRDefault="008250D7" w:rsidP="00D66B34">
            <w:pPr>
              <w:rPr>
                <w:rFonts w:ascii="Calibri" w:hAnsi="Calibri" w:cs="Calibri"/>
                <w:lang w:val="hu-HU" w:eastAsia="hu-HU"/>
              </w:rPr>
            </w:pPr>
            <w:r>
              <w:rPr>
                <w:rFonts w:ascii="Calibri" w:hAnsi="Calibri" w:cs="Calibri"/>
                <w:lang w:val="hu-HU" w:eastAsia="hu-HU"/>
              </w:rPr>
              <w:t>Average time</w:t>
            </w:r>
            <w:r w:rsidR="00D66B34">
              <w:rPr>
                <w:rFonts w:ascii="Calibri" w:hAnsi="Calibri" w:cs="Calibri"/>
                <w:lang w:val="hu-HU" w:eastAsia="hu-HU"/>
              </w:rPr>
              <w:t>-</w:t>
            </w:r>
            <w:r>
              <w:rPr>
                <w:rFonts w:ascii="Calibri" w:hAnsi="Calibri" w:cs="Calibri"/>
                <w:lang w:val="hu-HU" w:eastAsia="hu-HU"/>
              </w:rPr>
              <w:t>related bonus</w:t>
            </w:r>
            <w:r w:rsidRPr="00871015">
              <w:rPr>
                <w:rFonts w:ascii="Calibri" w:hAnsi="Calibri" w:cs="Calibri"/>
                <w:lang w:val="hu-HU" w:eastAsia="hu-HU"/>
              </w:rPr>
              <w:t xml:space="preserve"> </w:t>
            </w:r>
          </w:p>
        </w:tc>
        <w:tc>
          <w:tcPr>
            <w:tcW w:w="1850"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843"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701"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559" w:type="dxa"/>
            <w:shd w:val="clear" w:color="auto" w:fill="auto"/>
            <w:noWrap/>
            <w:vAlign w:val="bottom"/>
          </w:tcPr>
          <w:p w:rsidR="008250D7" w:rsidRPr="00871015" w:rsidRDefault="008250D7" w:rsidP="001A6E22">
            <w:pPr>
              <w:jc w:val="right"/>
              <w:rPr>
                <w:rFonts w:ascii="Calibri" w:hAnsi="Calibri" w:cs="Calibri"/>
                <w:lang w:val="hu-HU" w:eastAsia="hu-HU"/>
              </w:rPr>
            </w:pPr>
          </w:p>
        </w:tc>
      </w:tr>
      <w:tr w:rsidR="008250D7" w:rsidRPr="00871015" w:rsidTr="008250D7">
        <w:trPr>
          <w:trHeight w:val="290"/>
        </w:trPr>
        <w:tc>
          <w:tcPr>
            <w:tcW w:w="3400" w:type="dxa"/>
            <w:shd w:val="clear" w:color="auto" w:fill="auto"/>
            <w:noWrap/>
            <w:vAlign w:val="bottom"/>
            <w:hideMark/>
          </w:tcPr>
          <w:p w:rsidR="008250D7" w:rsidRPr="00871015" w:rsidRDefault="008250D7" w:rsidP="008250D7">
            <w:pPr>
              <w:rPr>
                <w:rFonts w:ascii="Calibri" w:hAnsi="Calibri" w:cs="Calibri"/>
                <w:lang w:val="hu-HU" w:eastAsia="hu-HU"/>
              </w:rPr>
            </w:pPr>
            <w:r>
              <w:rPr>
                <w:rFonts w:asciiTheme="minorHAnsi" w:hAnsiTheme="minorHAnsi" w:cstheme="minorHAnsi"/>
              </w:rPr>
              <w:t>Average j</w:t>
            </w:r>
            <w:r w:rsidRPr="00B85EAB">
              <w:rPr>
                <w:rFonts w:asciiTheme="minorHAnsi" w:hAnsiTheme="minorHAnsi" w:cstheme="minorHAnsi"/>
              </w:rPr>
              <w:t>ob-related bonus</w:t>
            </w:r>
          </w:p>
        </w:tc>
        <w:tc>
          <w:tcPr>
            <w:tcW w:w="1850"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843"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701"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559" w:type="dxa"/>
            <w:shd w:val="clear" w:color="auto" w:fill="auto"/>
            <w:noWrap/>
            <w:vAlign w:val="bottom"/>
          </w:tcPr>
          <w:p w:rsidR="008250D7" w:rsidRPr="00871015" w:rsidRDefault="008250D7" w:rsidP="001A6E22">
            <w:pPr>
              <w:jc w:val="right"/>
              <w:rPr>
                <w:rFonts w:ascii="Calibri" w:hAnsi="Calibri" w:cs="Calibri"/>
                <w:lang w:val="hu-HU" w:eastAsia="hu-HU"/>
              </w:rPr>
            </w:pPr>
          </w:p>
        </w:tc>
      </w:tr>
      <w:tr w:rsidR="008250D7" w:rsidRPr="00871015" w:rsidTr="008250D7">
        <w:trPr>
          <w:trHeight w:val="290"/>
        </w:trPr>
        <w:tc>
          <w:tcPr>
            <w:tcW w:w="3400" w:type="dxa"/>
            <w:shd w:val="clear" w:color="auto" w:fill="auto"/>
            <w:noWrap/>
            <w:hideMark/>
          </w:tcPr>
          <w:p w:rsidR="008250D7" w:rsidRPr="00A8020B" w:rsidRDefault="008250D7" w:rsidP="008250D7">
            <w:r>
              <w:t>Bonuses together</w:t>
            </w:r>
          </w:p>
        </w:tc>
        <w:tc>
          <w:tcPr>
            <w:tcW w:w="1850" w:type="dxa"/>
            <w:shd w:val="clear" w:color="auto" w:fill="auto"/>
            <w:noWrap/>
            <w:vAlign w:val="bottom"/>
          </w:tcPr>
          <w:p w:rsidR="008250D7" w:rsidRPr="00871015" w:rsidRDefault="008250D7" w:rsidP="008250D7">
            <w:pPr>
              <w:jc w:val="right"/>
              <w:rPr>
                <w:rFonts w:ascii="Calibri" w:hAnsi="Calibri" w:cs="Calibri"/>
                <w:lang w:val="hu-HU" w:eastAsia="hu-HU"/>
              </w:rPr>
            </w:pPr>
          </w:p>
        </w:tc>
        <w:tc>
          <w:tcPr>
            <w:tcW w:w="1843" w:type="dxa"/>
            <w:shd w:val="clear" w:color="auto" w:fill="auto"/>
            <w:noWrap/>
            <w:vAlign w:val="bottom"/>
          </w:tcPr>
          <w:p w:rsidR="008250D7" w:rsidRPr="00871015" w:rsidRDefault="008250D7" w:rsidP="008250D7">
            <w:pPr>
              <w:jc w:val="right"/>
              <w:rPr>
                <w:rFonts w:ascii="Calibri" w:hAnsi="Calibri" w:cs="Calibri"/>
                <w:lang w:val="hu-HU" w:eastAsia="hu-HU"/>
              </w:rPr>
            </w:pPr>
          </w:p>
        </w:tc>
        <w:tc>
          <w:tcPr>
            <w:tcW w:w="1701" w:type="dxa"/>
            <w:shd w:val="clear" w:color="auto" w:fill="auto"/>
            <w:noWrap/>
            <w:vAlign w:val="bottom"/>
          </w:tcPr>
          <w:p w:rsidR="008250D7" w:rsidRPr="00871015" w:rsidRDefault="008250D7" w:rsidP="008250D7">
            <w:pPr>
              <w:jc w:val="right"/>
              <w:rPr>
                <w:rFonts w:ascii="Calibri" w:hAnsi="Calibri" w:cs="Calibri"/>
                <w:lang w:val="hu-HU" w:eastAsia="hu-HU"/>
              </w:rPr>
            </w:pPr>
          </w:p>
        </w:tc>
        <w:tc>
          <w:tcPr>
            <w:tcW w:w="1559" w:type="dxa"/>
            <w:shd w:val="clear" w:color="auto" w:fill="auto"/>
            <w:noWrap/>
            <w:vAlign w:val="bottom"/>
          </w:tcPr>
          <w:p w:rsidR="008250D7" w:rsidRPr="00871015" w:rsidRDefault="008250D7" w:rsidP="008250D7">
            <w:pPr>
              <w:jc w:val="right"/>
              <w:rPr>
                <w:rFonts w:ascii="Calibri" w:hAnsi="Calibri" w:cs="Calibri"/>
                <w:lang w:val="hu-HU" w:eastAsia="hu-HU"/>
              </w:rPr>
            </w:pPr>
          </w:p>
        </w:tc>
      </w:tr>
      <w:tr w:rsidR="008250D7" w:rsidRPr="00871015" w:rsidTr="008250D7">
        <w:trPr>
          <w:trHeight w:val="290"/>
        </w:trPr>
        <w:tc>
          <w:tcPr>
            <w:tcW w:w="3400" w:type="dxa"/>
            <w:shd w:val="clear" w:color="auto" w:fill="auto"/>
            <w:noWrap/>
            <w:hideMark/>
          </w:tcPr>
          <w:p w:rsidR="008250D7" w:rsidRPr="00A8020B" w:rsidRDefault="008250D7" w:rsidP="008250D7">
            <w:r w:rsidRPr="00A8020B">
              <w:t>Average premium</w:t>
            </w:r>
          </w:p>
        </w:tc>
        <w:tc>
          <w:tcPr>
            <w:tcW w:w="1850" w:type="dxa"/>
            <w:shd w:val="clear" w:color="auto" w:fill="auto"/>
            <w:noWrap/>
            <w:vAlign w:val="bottom"/>
          </w:tcPr>
          <w:p w:rsidR="008250D7" w:rsidRPr="00871015" w:rsidRDefault="008250D7" w:rsidP="008250D7">
            <w:pPr>
              <w:jc w:val="right"/>
              <w:rPr>
                <w:rFonts w:ascii="Calibri" w:hAnsi="Calibri" w:cs="Calibri"/>
                <w:lang w:val="hu-HU" w:eastAsia="hu-HU"/>
              </w:rPr>
            </w:pPr>
          </w:p>
        </w:tc>
        <w:tc>
          <w:tcPr>
            <w:tcW w:w="1843" w:type="dxa"/>
            <w:shd w:val="clear" w:color="auto" w:fill="auto"/>
            <w:noWrap/>
            <w:vAlign w:val="bottom"/>
          </w:tcPr>
          <w:p w:rsidR="008250D7" w:rsidRPr="00871015" w:rsidRDefault="008250D7" w:rsidP="008250D7">
            <w:pPr>
              <w:jc w:val="right"/>
              <w:rPr>
                <w:rFonts w:ascii="Calibri" w:hAnsi="Calibri" w:cs="Calibri"/>
                <w:lang w:val="hu-HU" w:eastAsia="hu-HU"/>
              </w:rPr>
            </w:pPr>
          </w:p>
        </w:tc>
        <w:tc>
          <w:tcPr>
            <w:tcW w:w="1701" w:type="dxa"/>
            <w:shd w:val="clear" w:color="auto" w:fill="auto"/>
            <w:noWrap/>
            <w:vAlign w:val="bottom"/>
          </w:tcPr>
          <w:p w:rsidR="008250D7" w:rsidRPr="00871015" w:rsidRDefault="008250D7" w:rsidP="008250D7">
            <w:pPr>
              <w:jc w:val="right"/>
              <w:rPr>
                <w:rFonts w:ascii="Calibri" w:hAnsi="Calibri" w:cs="Calibri"/>
                <w:lang w:val="hu-HU" w:eastAsia="hu-HU"/>
              </w:rPr>
            </w:pPr>
          </w:p>
        </w:tc>
        <w:tc>
          <w:tcPr>
            <w:tcW w:w="1559" w:type="dxa"/>
            <w:shd w:val="clear" w:color="auto" w:fill="auto"/>
            <w:noWrap/>
            <w:vAlign w:val="bottom"/>
          </w:tcPr>
          <w:p w:rsidR="008250D7" w:rsidRPr="00871015" w:rsidRDefault="008250D7" w:rsidP="008250D7">
            <w:pPr>
              <w:jc w:val="right"/>
              <w:rPr>
                <w:rFonts w:ascii="Calibri" w:hAnsi="Calibri" w:cs="Calibri"/>
                <w:lang w:val="hu-HU" w:eastAsia="hu-HU"/>
              </w:rPr>
            </w:pPr>
          </w:p>
        </w:tc>
      </w:tr>
    </w:tbl>
    <w:p w:rsidR="008250D7" w:rsidRDefault="008250D7" w:rsidP="00161185">
      <w:pPr>
        <w:rPr>
          <w:rFonts w:asciiTheme="minorHAnsi" w:hAnsiTheme="minorHAnsi" w:cstheme="minorHAnsi"/>
        </w:rPr>
      </w:pPr>
    </w:p>
    <w:p w:rsidR="008250D7" w:rsidRDefault="008250D7" w:rsidP="00161185">
      <w:pPr>
        <w:rPr>
          <w:rFonts w:asciiTheme="minorHAnsi" w:hAnsiTheme="minorHAnsi" w:cstheme="minorHAnsi"/>
        </w:rPr>
      </w:pPr>
    </w:p>
    <w:p w:rsidR="008250D7" w:rsidRDefault="008250D7" w:rsidP="008250D7">
      <w:pPr>
        <w:jc w:val="center"/>
        <w:rPr>
          <w:rFonts w:asciiTheme="minorHAnsi" w:hAnsiTheme="minorHAnsi" w:cstheme="minorHAnsi"/>
        </w:rPr>
      </w:pPr>
      <w:r w:rsidRPr="008250D7">
        <w:rPr>
          <w:rFonts w:asciiTheme="minorHAnsi" w:hAnsiTheme="minorHAnsi" w:cstheme="minorHAnsi"/>
        </w:rPr>
        <w:t>The elements that typically determine the earnings of non-managerial and managerial staff</w:t>
      </w:r>
      <w:r>
        <w:rPr>
          <w:rFonts w:asciiTheme="minorHAnsi" w:hAnsiTheme="minorHAnsi" w:cstheme="minorHAnsi"/>
        </w:rPr>
        <w:t>,</w:t>
      </w:r>
      <w:r w:rsidRPr="008250D7">
        <w:rPr>
          <w:rFonts w:asciiTheme="minorHAnsi" w:hAnsiTheme="minorHAnsi" w:cstheme="minorHAnsi"/>
        </w:rPr>
        <w:t xml:space="preserve"> in</w:t>
      </w:r>
      <w:r>
        <w:rPr>
          <w:rFonts w:asciiTheme="minorHAnsi" w:hAnsiTheme="minorHAnsi" w:cstheme="minorHAnsi"/>
        </w:rPr>
        <w:t xml:space="preserve"> the percentage of earnings, </w:t>
      </w:r>
      <w:r>
        <w:rPr>
          <w:rFonts w:ascii="Calibri" w:hAnsi="Calibri" w:cs="Calibri"/>
          <w:lang w:val="hu-HU" w:eastAsia="hu-HU"/>
        </w:rPr>
        <w:t>in %</w:t>
      </w:r>
    </w:p>
    <w:p w:rsidR="008250D7" w:rsidRDefault="008250D7" w:rsidP="008250D7">
      <w:pPr>
        <w:rPr>
          <w:rFonts w:asciiTheme="minorHAnsi" w:hAnsiTheme="minorHAnsi" w:cstheme="minorHAnsi"/>
        </w:rPr>
      </w:pPr>
      <w:r>
        <w:rPr>
          <w:rFonts w:asciiTheme="minorHAnsi" w:hAnsiTheme="minorHAnsi" w:cstheme="minorHAnsi"/>
        </w:rPr>
        <w:t xml:space="preserve">, </w:t>
      </w:r>
    </w:p>
    <w:tbl>
      <w:tblPr>
        <w:tblW w:w="1035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00"/>
        <w:gridCol w:w="1850"/>
        <w:gridCol w:w="1843"/>
        <w:gridCol w:w="1701"/>
        <w:gridCol w:w="1559"/>
      </w:tblGrid>
      <w:tr w:rsidR="008250D7" w:rsidRPr="00871015" w:rsidTr="001A6E22">
        <w:trPr>
          <w:trHeight w:val="300"/>
        </w:trPr>
        <w:tc>
          <w:tcPr>
            <w:tcW w:w="3400" w:type="dxa"/>
            <w:vAlign w:val="center"/>
          </w:tcPr>
          <w:p w:rsidR="008250D7" w:rsidRPr="00871015" w:rsidRDefault="008250D7" w:rsidP="001A6E22">
            <w:pPr>
              <w:rPr>
                <w:rFonts w:ascii="Calibri" w:hAnsi="Calibri" w:cs="Calibri"/>
                <w:lang w:val="hu-HU" w:eastAsia="hu-HU"/>
              </w:rPr>
            </w:pPr>
          </w:p>
        </w:tc>
        <w:tc>
          <w:tcPr>
            <w:tcW w:w="3693" w:type="dxa"/>
            <w:gridSpan w:val="2"/>
            <w:shd w:val="clear" w:color="auto" w:fill="auto"/>
            <w:noWrap/>
            <w:vAlign w:val="bottom"/>
          </w:tcPr>
          <w:p w:rsidR="008250D7" w:rsidRPr="00871015" w:rsidRDefault="008250D7" w:rsidP="001A6E22">
            <w:pPr>
              <w:rPr>
                <w:rFonts w:ascii="Calibri" w:hAnsi="Calibri" w:cs="Calibri"/>
                <w:lang w:val="hu-HU" w:eastAsia="hu-HU"/>
              </w:rPr>
            </w:pPr>
            <w:r>
              <w:rPr>
                <w:rFonts w:ascii="Calibri" w:hAnsi="Calibri" w:cs="Calibri"/>
                <w:lang w:val="hu-HU" w:eastAsia="hu-HU"/>
              </w:rPr>
              <w:t xml:space="preserve">Headquarter </w:t>
            </w:r>
          </w:p>
        </w:tc>
        <w:tc>
          <w:tcPr>
            <w:tcW w:w="3260" w:type="dxa"/>
            <w:gridSpan w:val="2"/>
            <w:shd w:val="clear" w:color="auto" w:fill="auto"/>
            <w:noWrap/>
            <w:vAlign w:val="bottom"/>
          </w:tcPr>
          <w:p w:rsidR="008250D7" w:rsidRPr="00871015" w:rsidRDefault="008250D7" w:rsidP="001A6E22">
            <w:pPr>
              <w:rPr>
                <w:rFonts w:ascii="Calibri" w:hAnsi="Calibri" w:cs="Calibri"/>
                <w:lang w:val="hu-HU" w:eastAsia="hu-HU"/>
              </w:rPr>
            </w:pPr>
            <w:r>
              <w:rPr>
                <w:rFonts w:ascii="Calibri" w:hAnsi="Calibri" w:cs="Calibri"/>
                <w:lang w:val="hu-HU" w:eastAsia="hu-HU"/>
              </w:rPr>
              <w:t>Rural site</w:t>
            </w:r>
          </w:p>
        </w:tc>
      </w:tr>
      <w:tr w:rsidR="008250D7" w:rsidRPr="0061255C" w:rsidTr="001A6E22">
        <w:trPr>
          <w:trHeight w:val="300"/>
        </w:trPr>
        <w:tc>
          <w:tcPr>
            <w:tcW w:w="3400" w:type="dxa"/>
            <w:vAlign w:val="center"/>
            <w:hideMark/>
          </w:tcPr>
          <w:p w:rsidR="008250D7" w:rsidRPr="00871015" w:rsidRDefault="008250D7" w:rsidP="001A6E22">
            <w:pPr>
              <w:rPr>
                <w:rFonts w:ascii="Calibri" w:hAnsi="Calibri" w:cs="Calibri"/>
                <w:lang w:val="hu-HU" w:eastAsia="hu-HU"/>
              </w:rPr>
            </w:pPr>
            <w:r>
              <w:rPr>
                <w:rFonts w:ascii="Calibri" w:hAnsi="Calibri" w:cs="Calibri"/>
                <w:lang w:val="hu-HU" w:eastAsia="hu-HU"/>
              </w:rPr>
              <w:t>2022 Ist semester or latest available data</w:t>
            </w:r>
          </w:p>
        </w:tc>
        <w:tc>
          <w:tcPr>
            <w:tcW w:w="1850" w:type="dxa"/>
            <w:shd w:val="clear" w:color="auto" w:fill="auto"/>
            <w:noWrap/>
            <w:vAlign w:val="center"/>
            <w:hideMark/>
          </w:tcPr>
          <w:p w:rsidR="008250D7" w:rsidRPr="0008110E" w:rsidRDefault="008250D7" w:rsidP="00D66B34">
            <w:pPr>
              <w:rPr>
                <w:rFonts w:ascii="Calibri" w:hAnsi="Calibri" w:cs="Calibri"/>
                <w:color w:val="000000"/>
                <w:lang w:val="hu-HU" w:eastAsia="hu-HU"/>
              </w:rPr>
            </w:pPr>
            <w:r>
              <w:rPr>
                <w:rFonts w:ascii="Calibri" w:hAnsi="Calibri" w:cs="Calibri"/>
                <w:color w:val="000000"/>
                <w:lang w:val="hu-HU" w:eastAsia="hu-HU"/>
              </w:rPr>
              <w:t>Non</w:t>
            </w:r>
            <w:r w:rsidR="00D66B34">
              <w:rPr>
                <w:rFonts w:ascii="Calibri" w:hAnsi="Calibri" w:cs="Calibri"/>
                <w:color w:val="000000"/>
                <w:lang w:val="hu-HU" w:eastAsia="hu-HU"/>
              </w:rPr>
              <w:t>-</w:t>
            </w:r>
            <w:r>
              <w:rPr>
                <w:rFonts w:ascii="Calibri" w:hAnsi="Calibri" w:cs="Calibri"/>
                <w:color w:val="000000"/>
                <w:lang w:val="hu-HU" w:eastAsia="hu-HU"/>
              </w:rPr>
              <w:t>managerial white collar</w:t>
            </w:r>
          </w:p>
        </w:tc>
        <w:tc>
          <w:tcPr>
            <w:tcW w:w="1843" w:type="dxa"/>
            <w:shd w:val="clear" w:color="auto" w:fill="auto"/>
            <w:noWrap/>
            <w:vAlign w:val="center"/>
            <w:hideMark/>
          </w:tcPr>
          <w:p w:rsidR="008250D7" w:rsidRPr="0008110E" w:rsidRDefault="008250D7" w:rsidP="001A6E22">
            <w:pPr>
              <w:rPr>
                <w:rFonts w:ascii="Calibri" w:hAnsi="Calibri" w:cs="Calibri"/>
                <w:color w:val="000000"/>
                <w:lang w:val="hu-HU" w:eastAsia="hu-HU"/>
              </w:rPr>
            </w:pPr>
            <w:r>
              <w:rPr>
                <w:rFonts w:ascii="Calibri" w:hAnsi="Calibri" w:cs="Calibri"/>
                <w:color w:val="000000"/>
                <w:lang w:val="hu-HU" w:eastAsia="hu-HU"/>
              </w:rPr>
              <w:t>Managerial white collar</w:t>
            </w:r>
          </w:p>
        </w:tc>
        <w:tc>
          <w:tcPr>
            <w:tcW w:w="1701" w:type="dxa"/>
            <w:shd w:val="clear" w:color="auto" w:fill="auto"/>
            <w:noWrap/>
            <w:vAlign w:val="center"/>
            <w:hideMark/>
          </w:tcPr>
          <w:p w:rsidR="008250D7" w:rsidRPr="0008110E" w:rsidRDefault="008250D7" w:rsidP="00D66B34">
            <w:pPr>
              <w:rPr>
                <w:rFonts w:ascii="Calibri" w:hAnsi="Calibri" w:cs="Calibri"/>
                <w:color w:val="000000"/>
                <w:lang w:val="hu-HU" w:eastAsia="hu-HU"/>
              </w:rPr>
            </w:pPr>
            <w:r>
              <w:rPr>
                <w:rFonts w:ascii="Calibri" w:hAnsi="Calibri" w:cs="Calibri"/>
                <w:color w:val="000000"/>
                <w:lang w:val="hu-HU" w:eastAsia="hu-HU"/>
              </w:rPr>
              <w:t>Non</w:t>
            </w:r>
            <w:r w:rsidR="00D66B34">
              <w:rPr>
                <w:rFonts w:ascii="Calibri" w:hAnsi="Calibri" w:cs="Calibri"/>
                <w:color w:val="000000"/>
                <w:lang w:val="hu-HU" w:eastAsia="hu-HU"/>
              </w:rPr>
              <w:t>-</w:t>
            </w:r>
            <w:r>
              <w:rPr>
                <w:rFonts w:ascii="Calibri" w:hAnsi="Calibri" w:cs="Calibri"/>
                <w:color w:val="000000"/>
                <w:lang w:val="hu-HU" w:eastAsia="hu-HU"/>
              </w:rPr>
              <w:t>managerial white collar</w:t>
            </w:r>
          </w:p>
        </w:tc>
        <w:tc>
          <w:tcPr>
            <w:tcW w:w="1559" w:type="dxa"/>
            <w:shd w:val="clear" w:color="auto" w:fill="auto"/>
            <w:noWrap/>
            <w:vAlign w:val="center"/>
            <w:hideMark/>
          </w:tcPr>
          <w:p w:rsidR="008250D7" w:rsidRPr="0008110E" w:rsidRDefault="008250D7" w:rsidP="001A6E22">
            <w:pPr>
              <w:rPr>
                <w:rFonts w:ascii="Calibri" w:hAnsi="Calibri" w:cs="Calibri"/>
                <w:color w:val="000000"/>
                <w:lang w:val="hu-HU" w:eastAsia="hu-HU"/>
              </w:rPr>
            </w:pPr>
            <w:r>
              <w:rPr>
                <w:rFonts w:ascii="Calibri" w:hAnsi="Calibri" w:cs="Calibri"/>
                <w:color w:val="000000"/>
                <w:lang w:val="hu-HU" w:eastAsia="hu-HU"/>
              </w:rPr>
              <w:t>Managerial white collar</w:t>
            </w:r>
          </w:p>
        </w:tc>
      </w:tr>
      <w:tr w:rsidR="008250D7" w:rsidRPr="00871015" w:rsidTr="001A6E22">
        <w:trPr>
          <w:trHeight w:val="290"/>
        </w:trPr>
        <w:tc>
          <w:tcPr>
            <w:tcW w:w="3400" w:type="dxa"/>
            <w:shd w:val="clear" w:color="auto" w:fill="auto"/>
            <w:noWrap/>
            <w:vAlign w:val="bottom"/>
            <w:hideMark/>
          </w:tcPr>
          <w:p w:rsidR="008250D7" w:rsidRPr="00871015" w:rsidRDefault="008250D7" w:rsidP="00D66B34">
            <w:pPr>
              <w:rPr>
                <w:rFonts w:ascii="Calibri" w:hAnsi="Calibri" w:cs="Calibri"/>
                <w:lang w:val="hu-HU" w:eastAsia="hu-HU"/>
              </w:rPr>
            </w:pPr>
            <w:r>
              <w:rPr>
                <w:rFonts w:ascii="Calibri" w:hAnsi="Calibri" w:cs="Calibri"/>
                <w:lang w:val="hu-HU" w:eastAsia="hu-HU"/>
              </w:rPr>
              <w:t>% of time</w:t>
            </w:r>
            <w:r w:rsidR="00D66B34">
              <w:rPr>
                <w:rFonts w:ascii="Calibri" w:hAnsi="Calibri" w:cs="Calibri"/>
                <w:lang w:val="hu-HU" w:eastAsia="hu-HU"/>
              </w:rPr>
              <w:t>-</w:t>
            </w:r>
            <w:r>
              <w:rPr>
                <w:rFonts w:ascii="Calibri" w:hAnsi="Calibri" w:cs="Calibri"/>
                <w:lang w:val="hu-HU" w:eastAsia="hu-HU"/>
              </w:rPr>
              <w:t>related bonus</w:t>
            </w:r>
            <w:r w:rsidRPr="00871015">
              <w:rPr>
                <w:rFonts w:ascii="Calibri" w:hAnsi="Calibri" w:cs="Calibri"/>
                <w:lang w:val="hu-HU" w:eastAsia="hu-HU"/>
              </w:rPr>
              <w:t xml:space="preserve"> </w:t>
            </w:r>
            <w:r>
              <w:rPr>
                <w:rFonts w:ascii="Calibri" w:hAnsi="Calibri" w:cs="Calibri"/>
                <w:lang w:val="hu-HU" w:eastAsia="hu-HU"/>
              </w:rPr>
              <w:t xml:space="preserve">in </w:t>
            </w:r>
            <w:r w:rsidR="001A6E22">
              <w:rPr>
                <w:rFonts w:ascii="Calibri" w:hAnsi="Calibri" w:cs="Calibri"/>
                <w:lang w:val="hu-HU" w:eastAsia="hu-HU"/>
              </w:rPr>
              <w:t>e</w:t>
            </w:r>
            <w:r>
              <w:rPr>
                <w:rFonts w:ascii="Calibri" w:hAnsi="Calibri" w:cs="Calibri"/>
                <w:lang w:val="hu-HU" w:eastAsia="hu-HU"/>
              </w:rPr>
              <w:t>arnings</w:t>
            </w:r>
          </w:p>
        </w:tc>
        <w:tc>
          <w:tcPr>
            <w:tcW w:w="1850"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843"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701"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559" w:type="dxa"/>
            <w:shd w:val="clear" w:color="auto" w:fill="auto"/>
            <w:noWrap/>
            <w:vAlign w:val="bottom"/>
          </w:tcPr>
          <w:p w:rsidR="008250D7" w:rsidRPr="00871015" w:rsidRDefault="008250D7" w:rsidP="001A6E22">
            <w:pPr>
              <w:jc w:val="right"/>
              <w:rPr>
                <w:rFonts w:ascii="Calibri" w:hAnsi="Calibri" w:cs="Calibri"/>
                <w:lang w:val="hu-HU" w:eastAsia="hu-HU"/>
              </w:rPr>
            </w:pPr>
          </w:p>
        </w:tc>
      </w:tr>
      <w:tr w:rsidR="008250D7" w:rsidRPr="00871015" w:rsidTr="001A6E22">
        <w:trPr>
          <w:trHeight w:val="290"/>
        </w:trPr>
        <w:tc>
          <w:tcPr>
            <w:tcW w:w="3400" w:type="dxa"/>
            <w:shd w:val="clear" w:color="auto" w:fill="auto"/>
            <w:noWrap/>
            <w:vAlign w:val="bottom"/>
            <w:hideMark/>
          </w:tcPr>
          <w:p w:rsidR="008250D7" w:rsidRPr="00871015" w:rsidRDefault="008250D7" w:rsidP="001A6E22">
            <w:pPr>
              <w:rPr>
                <w:rFonts w:ascii="Calibri" w:hAnsi="Calibri" w:cs="Calibri"/>
                <w:lang w:val="hu-HU" w:eastAsia="hu-HU"/>
              </w:rPr>
            </w:pPr>
            <w:r>
              <w:rPr>
                <w:rFonts w:asciiTheme="minorHAnsi" w:hAnsiTheme="minorHAnsi" w:cstheme="minorHAnsi"/>
              </w:rPr>
              <w:t>% of j</w:t>
            </w:r>
            <w:r w:rsidRPr="00B85EAB">
              <w:rPr>
                <w:rFonts w:asciiTheme="minorHAnsi" w:hAnsiTheme="minorHAnsi" w:cstheme="minorHAnsi"/>
              </w:rPr>
              <w:t>ob-related bonus</w:t>
            </w:r>
            <w:r>
              <w:rPr>
                <w:rFonts w:asciiTheme="minorHAnsi" w:hAnsiTheme="minorHAnsi" w:cstheme="minorHAnsi"/>
              </w:rPr>
              <w:t xml:space="preserve"> in earnings</w:t>
            </w:r>
          </w:p>
        </w:tc>
        <w:tc>
          <w:tcPr>
            <w:tcW w:w="1850"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843"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701"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559" w:type="dxa"/>
            <w:shd w:val="clear" w:color="auto" w:fill="auto"/>
            <w:noWrap/>
            <w:vAlign w:val="bottom"/>
          </w:tcPr>
          <w:p w:rsidR="008250D7" w:rsidRPr="00871015" w:rsidRDefault="008250D7" w:rsidP="001A6E22">
            <w:pPr>
              <w:jc w:val="right"/>
              <w:rPr>
                <w:rFonts w:ascii="Calibri" w:hAnsi="Calibri" w:cs="Calibri"/>
                <w:lang w:val="hu-HU" w:eastAsia="hu-HU"/>
              </w:rPr>
            </w:pPr>
          </w:p>
        </w:tc>
      </w:tr>
      <w:tr w:rsidR="008250D7" w:rsidRPr="00871015" w:rsidTr="001A6E22">
        <w:trPr>
          <w:trHeight w:val="290"/>
        </w:trPr>
        <w:tc>
          <w:tcPr>
            <w:tcW w:w="3400" w:type="dxa"/>
            <w:shd w:val="clear" w:color="auto" w:fill="auto"/>
            <w:noWrap/>
            <w:hideMark/>
          </w:tcPr>
          <w:p w:rsidR="008250D7" w:rsidRPr="00A8020B" w:rsidRDefault="008250D7" w:rsidP="001A6E22">
            <w:r>
              <w:t>% of bonuses together in earnings</w:t>
            </w:r>
          </w:p>
        </w:tc>
        <w:tc>
          <w:tcPr>
            <w:tcW w:w="1850"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843"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701"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559" w:type="dxa"/>
            <w:shd w:val="clear" w:color="auto" w:fill="auto"/>
            <w:noWrap/>
            <w:vAlign w:val="bottom"/>
          </w:tcPr>
          <w:p w:rsidR="008250D7" w:rsidRPr="00871015" w:rsidRDefault="008250D7" w:rsidP="001A6E22">
            <w:pPr>
              <w:jc w:val="right"/>
              <w:rPr>
                <w:rFonts w:ascii="Calibri" w:hAnsi="Calibri" w:cs="Calibri"/>
                <w:lang w:val="hu-HU" w:eastAsia="hu-HU"/>
              </w:rPr>
            </w:pPr>
          </w:p>
        </w:tc>
      </w:tr>
      <w:tr w:rsidR="008250D7" w:rsidRPr="00871015" w:rsidTr="001A6E22">
        <w:trPr>
          <w:trHeight w:val="290"/>
        </w:trPr>
        <w:tc>
          <w:tcPr>
            <w:tcW w:w="3400" w:type="dxa"/>
            <w:shd w:val="clear" w:color="auto" w:fill="auto"/>
            <w:noWrap/>
            <w:hideMark/>
          </w:tcPr>
          <w:p w:rsidR="008250D7" w:rsidRPr="00A8020B" w:rsidRDefault="008250D7" w:rsidP="001A6E22">
            <w:r>
              <w:t xml:space="preserve">% of </w:t>
            </w:r>
            <w:r w:rsidRPr="00A8020B">
              <w:t>premium</w:t>
            </w:r>
            <w:r>
              <w:t xml:space="preserve"> in earnings</w:t>
            </w:r>
          </w:p>
        </w:tc>
        <w:tc>
          <w:tcPr>
            <w:tcW w:w="1850"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843"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701" w:type="dxa"/>
            <w:shd w:val="clear" w:color="auto" w:fill="auto"/>
            <w:noWrap/>
            <w:vAlign w:val="bottom"/>
          </w:tcPr>
          <w:p w:rsidR="008250D7" w:rsidRPr="00871015" w:rsidRDefault="008250D7" w:rsidP="001A6E22">
            <w:pPr>
              <w:jc w:val="right"/>
              <w:rPr>
                <w:rFonts w:ascii="Calibri" w:hAnsi="Calibri" w:cs="Calibri"/>
                <w:lang w:val="hu-HU" w:eastAsia="hu-HU"/>
              </w:rPr>
            </w:pPr>
          </w:p>
        </w:tc>
        <w:tc>
          <w:tcPr>
            <w:tcW w:w="1559" w:type="dxa"/>
            <w:shd w:val="clear" w:color="auto" w:fill="auto"/>
            <w:noWrap/>
            <w:vAlign w:val="bottom"/>
          </w:tcPr>
          <w:p w:rsidR="008250D7" w:rsidRPr="00871015" w:rsidRDefault="008250D7" w:rsidP="001A6E22">
            <w:pPr>
              <w:jc w:val="right"/>
              <w:rPr>
                <w:rFonts w:ascii="Calibri" w:hAnsi="Calibri" w:cs="Calibri"/>
                <w:lang w:val="hu-HU" w:eastAsia="hu-HU"/>
              </w:rPr>
            </w:pPr>
          </w:p>
        </w:tc>
      </w:tr>
      <w:tr w:rsidR="001A6E22" w:rsidRPr="00871015" w:rsidTr="001A6E22">
        <w:trPr>
          <w:trHeight w:val="290"/>
        </w:trPr>
        <w:tc>
          <w:tcPr>
            <w:tcW w:w="3400" w:type="dxa"/>
            <w:shd w:val="clear" w:color="auto" w:fill="auto"/>
            <w:noWrap/>
          </w:tcPr>
          <w:p w:rsidR="001A6E22" w:rsidRDefault="001A6E22" w:rsidP="001A6E22">
            <w:r>
              <w:t>% of basic wage in earnings</w:t>
            </w:r>
          </w:p>
        </w:tc>
        <w:tc>
          <w:tcPr>
            <w:tcW w:w="1850" w:type="dxa"/>
            <w:shd w:val="clear" w:color="auto" w:fill="auto"/>
            <w:noWrap/>
            <w:vAlign w:val="bottom"/>
          </w:tcPr>
          <w:p w:rsidR="001A6E22" w:rsidRPr="00871015" w:rsidRDefault="001A6E22" w:rsidP="001A6E22">
            <w:pPr>
              <w:jc w:val="right"/>
              <w:rPr>
                <w:rFonts w:ascii="Calibri" w:hAnsi="Calibri" w:cs="Calibri"/>
                <w:lang w:val="hu-HU" w:eastAsia="hu-HU"/>
              </w:rPr>
            </w:pPr>
          </w:p>
        </w:tc>
        <w:tc>
          <w:tcPr>
            <w:tcW w:w="1843" w:type="dxa"/>
            <w:shd w:val="clear" w:color="auto" w:fill="auto"/>
            <w:noWrap/>
            <w:vAlign w:val="bottom"/>
          </w:tcPr>
          <w:p w:rsidR="001A6E22" w:rsidRPr="00871015" w:rsidRDefault="001A6E22" w:rsidP="001A6E22">
            <w:pPr>
              <w:jc w:val="right"/>
              <w:rPr>
                <w:rFonts w:ascii="Calibri" w:hAnsi="Calibri" w:cs="Calibri"/>
                <w:lang w:val="hu-HU" w:eastAsia="hu-HU"/>
              </w:rPr>
            </w:pPr>
          </w:p>
        </w:tc>
        <w:tc>
          <w:tcPr>
            <w:tcW w:w="1701" w:type="dxa"/>
            <w:shd w:val="clear" w:color="auto" w:fill="auto"/>
            <w:noWrap/>
            <w:vAlign w:val="bottom"/>
          </w:tcPr>
          <w:p w:rsidR="001A6E22" w:rsidRPr="00871015" w:rsidRDefault="001A6E22" w:rsidP="001A6E22">
            <w:pPr>
              <w:jc w:val="right"/>
              <w:rPr>
                <w:rFonts w:ascii="Calibri" w:hAnsi="Calibri" w:cs="Calibri"/>
                <w:lang w:val="hu-HU" w:eastAsia="hu-HU"/>
              </w:rPr>
            </w:pPr>
          </w:p>
        </w:tc>
        <w:tc>
          <w:tcPr>
            <w:tcW w:w="1559" w:type="dxa"/>
            <w:shd w:val="clear" w:color="auto" w:fill="auto"/>
            <w:noWrap/>
            <w:vAlign w:val="bottom"/>
          </w:tcPr>
          <w:p w:rsidR="001A6E22" w:rsidRPr="00871015" w:rsidRDefault="001A6E22" w:rsidP="001A6E22">
            <w:pPr>
              <w:jc w:val="right"/>
              <w:rPr>
                <w:rFonts w:ascii="Calibri" w:hAnsi="Calibri" w:cs="Calibri"/>
                <w:lang w:val="hu-HU" w:eastAsia="hu-HU"/>
              </w:rPr>
            </w:pPr>
          </w:p>
        </w:tc>
      </w:tr>
      <w:tr w:rsidR="001A6E22" w:rsidRPr="00871015" w:rsidTr="001A6E22">
        <w:trPr>
          <w:trHeight w:val="290"/>
        </w:trPr>
        <w:tc>
          <w:tcPr>
            <w:tcW w:w="3400" w:type="dxa"/>
            <w:shd w:val="clear" w:color="auto" w:fill="auto"/>
            <w:noWrap/>
          </w:tcPr>
          <w:p w:rsidR="001A6E22" w:rsidRDefault="001A6E22" w:rsidP="001A6E22">
            <w:r>
              <w:t>Total (earnings)</w:t>
            </w:r>
          </w:p>
        </w:tc>
        <w:tc>
          <w:tcPr>
            <w:tcW w:w="1850" w:type="dxa"/>
            <w:shd w:val="clear" w:color="auto" w:fill="auto"/>
            <w:noWrap/>
            <w:vAlign w:val="bottom"/>
          </w:tcPr>
          <w:p w:rsidR="001A6E22" w:rsidRPr="00871015" w:rsidRDefault="001A6E22" w:rsidP="001A6E22">
            <w:pPr>
              <w:jc w:val="right"/>
              <w:rPr>
                <w:rFonts w:ascii="Calibri" w:hAnsi="Calibri" w:cs="Calibri"/>
                <w:lang w:val="hu-HU" w:eastAsia="hu-HU"/>
              </w:rPr>
            </w:pPr>
            <w:r>
              <w:rPr>
                <w:rFonts w:ascii="Calibri" w:hAnsi="Calibri" w:cs="Calibri"/>
                <w:lang w:val="hu-HU" w:eastAsia="hu-HU"/>
              </w:rPr>
              <w:t>100%</w:t>
            </w:r>
          </w:p>
        </w:tc>
        <w:tc>
          <w:tcPr>
            <w:tcW w:w="1843" w:type="dxa"/>
            <w:shd w:val="clear" w:color="auto" w:fill="auto"/>
            <w:noWrap/>
            <w:vAlign w:val="bottom"/>
          </w:tcPr>
          <w:p w:rsidR="001A6E22" w:rsidRPr="00871015" w:rsidRDefault="001A6E22" w:rsidP="001A6E22">
            <w:pPr>
              <w:jc w:val="right"/>
              <w:rPr>
                <w:rFonts w:ascii="Calibri" w:hAnsi="Calibri" w:cs="Calibri"/>
                <w:lang w:val="hu-HU" w:eastAsia="hu-HU"/>
              </w:rPr>
            </w:pPr>
            <w:r>
              <w:rPr>
                <w:rFonts w:ascii="Calibri" w:hAnsi="Calibri" w:cs="Calibri"/>
                <w:lang w:val="hu-HU" w:eastAsia="hu-HU"/>
              </w:rPr>
              <w:t>100%</w:t>
            </w:r>
          </w:p>
        </w:tc>
        <w:tc>
          <w:tcPr>
            <w:tcW w:w="1701" w:type="dxa"/>
            <w:shd w:val="clear" w:color="auto" w:fill="auto"/>
            <w:noWrap/>
            <w:vAlign w:val="bottom"/>
          </w:tcPr>
          <w:p w:rsidR="001A6E22" w:rsidRPr="00871015" w:rsidRDefault="001A6E22" w:rsidP="001A6E22">
            <w:pPr>
              <w:jc w:val="right"/>
              <w:rPr>
                <w:rFonts w:ascii="Calibri" w:hAnsi="Calibri" w:cs="Calibri"/>
                <w:lang w:val="hu-HU" w:eastAsia="hu-HU"/>
              </w:rPr>
            </w:pPr>
            <w:r>
              <w:rPr>
                <w:rFonts w:ascii="Calibri" w:hAnsi="Calibri" w:cs="Calibri"/>
                <w:lang w:val="hu-HU" w:eastAsia="hu-HU"/>
              </w:rPr>
              <w:t>100%</w:t>
            </w:r>
          </w:p>
        </w:tc>
        <w:tc>
          <w:tcPr>
            <w:tcW w:w="1559" w:type="dxa"/>
            <w:shd w:val="clear" w:color="auto" w:fill="auto"/>
            <w:noWrap/>
            <w:vAlign w:val="bottom"/>
          </w:tcPr>
          <w:p w:rsidR="001A6E22" w:rsidRPr="00871015" w:rsidRDefault="001A6E22" w:rsidP="001A6E22">
            <w:pPr>
              <w:jc w:val="right"/>
              <w:rPr>
                <w:rFonts w:ascii="Calibri" w:hAnsi="Calibri" w:cs="Calibri"/>
                <w:lang w:val="hu-HU" w:eastAsia="hu-HU"/>
              </w:rPr>
            </w:pPr>
            <w:r>
              <w:rPr>
                <w:rFonts w:ascii="Calibri" w:hAnsi="Calibri" w:cs="Calibri"/>
                <w:lang w:val="hu-HU" w:eastAsia="hu-HU"/>
              </w:rPr>
              <w:t>100%</w:t>
            </w:r>
          </w:p>
        </w:tc>
      </w:tr>
    </w:tbl>
    <w:p w:rsidR="008250D7" w:rsidRDefault="008250D7" w:rsidP="00161185">
      <w:pPr>
        <w:rPr>
          <w:rFonts w:asciiTheme="minorHAnsi" w:hAnsiTheme="minorHAnsi" w:cstheme="minorHAnsi"/>
        </w:rPr>
      </w:pPr>
    </w:p>
    <w:p w:rsidR="00232D3F" w:rsidRDefault="00232D3F">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rsidR="00395660" w:rsidRDefault="00395660" w:rsidP="00161185">
      <w:pPr>
        <w:rPr>
          <w:rFonts w:asciiTheme="minorHAnsi" w:hAnsiTheme="minorHAnsi" w:cstheme="minorHAnsi"/>
        </w:rPr>
      </w:pPr>
    </w:p>
    <w:p w:rsidR="00395660" w:rsidRPr="00177E3D" w:rsidRDefault="005B75F4" w:rsidP="005B75F4">
      <w:pPr>
        <w:pStyle w:val="Cmsor2"/>
        <w:ind w:left="1080"/>
      </w:pPr>
      <w:bookmarkStart w:id="16" w:name="_Toc118448305"/>
      <w:r>
        <w:t xml:space="preserve">11. </w:t>
      </w:r>
      <w:r w:rsidR="00395660" w:rsidRPr="00177E3D">
        <w:t>Focal points of the bargaining</w:t>
      </w:r>
      <w:bookmarkEnd w:id="16"/>
    </w:p>
    <w:p w:rsidR="00395660" w:rsidRPr="00395845" w:rsidRDefault="00395660" w:rsidP="00161185">
      <w:pPr>
        <w:rPr>
          <w:rFonts w:asciiTheme="minorHAnsi" w:hAnsiTheme="minorHAnsi" w:cstheme="minorHAnsi"/>
        </w:rPr>
      </w:pPr>
    </w:p>
    <w:p w:rsidR="00161185" w:rsidRDefault="00232D3F" w:rsidP="00161185">
      <w:pPr>
        <w:rPr>
          <w:rFonts w:asciiTheme="minorHAnsi" w:hAnsiTheme="minorHAnsi" w:cstheme="minorHAnsi"/>
          <w:i/>
        </w:rPr>
      </w:pPr>
      <w:r w:rsidRPr="00232D3F">
        <w:rPr>
          <w:rFonts w:asciiTheme="minorHAnsi" w:hAnsiTheme="minorHAnsi" w:cstheme="minorHAnsi"/>
          <w:i/>
        </w:rPr>
        <w:t xml:space="preserve">Based on the results, what should we focus on in the </w:t>
      </w:r>
      <w:r>
        <w:rPr>
          <w:rFonts w:asciiTheme="minorHAnsi" w:hAnsiTheme="minorHAnsi" w:cstheme="minorHAnsi"/>
          <w:i/>
        </w:rPr>
        <w:t>bargaining process</w:t>
      </w:r>
      <w:r w:rsidRPr="00232D3F">
        <w:rPr>
          <w:rFonts w:asciiTheme="minorHAnsi" w:hAnsiTheme="minorHAnsi" w:cstheme="minorHAnsi"/>
          <w:i/>
        </w:rPr>
        <w:t>?</w:t>
      </w:r>
    </w:p>
    <w:p w:rsidR="00232D3F" w:rsidRDefault="00232D3F" w:rsidP="00161185">
      <w:pPr>
        <w:rPr>
          <w:rFonts w:asciiTheme="minorHAnsi" w:hAnsiTheme="minorHAnsi" w:cstheme="minorHAnsi"/>
          <w:i/>
        </w:rPr>
      </w:pPr>
      <w:r>
        <w:rPr>
          <w:rFonts w:asciiTheme="minorHAnsi" w:hAnsiTheme="minorHAnsi" w:cstheme="minorHAnsi"/>
          <w:i/>
        </w:rPr>
        <w:t>Choose some aspects which</w:t>
      </w:r>
      <w:r w:rsidRPr="00232D3F">
        <w:rPr>
          <w:rFonts w:asciiTheme="minorHAnsi" w:hAnsiTheme="minorHAnsi" w:cstheme="minorHAnsi"/>
          <w:i/>
        </w:rPr>
        <w:t xml:space="preserve"> may be defensible arguments</w:t>
      </w:r>
      <w:r>
        <w:rPr>
          <w:rFonts w:asciiTheme="minorHAnsi" w:hAnsiTheme="minorHAnsi" w:cstheme="minorHAnsi"/>
          <w:i/>
        </w:rPr>
        <w:t xml:space="preserve"> during the bargaining.</w:t>
      </w:r>
    </w:p>
    <w:p w:rsidR="00232D3F" w:rsidRDefault="00232D3F" w:rsidP="00161185">
      <w:pPr>
        <w:rPr>
          <w:rFonts w:asciiTheme="minorHAnsi" w:hAnsiTheme="minorHAnsi" w:cstheme="minorHAnsi"/>
          <w:i/>
        </w:rPr>
      </w:pPr>
    </w:p>
    <w:p w:rsidR="00395660" w:rsidRDefault="00395660" w:rsidP="00161185">
      <w:pPr>
        <w:rPr>
          <w:rFonts w:asciiTheme="minorHAnsi" w:hAnsiTheme="minorHAnsi" w:cstheme="minorHAnsi"/>
          <w:i/>
        </w:rPr>
      </w:pPr>
      <w:r>
        <w:rPr>
          <w:rFonts w:asciiTheme="minorHAnsi" w:hAnsiTheme="minorHAnsi" w:cstheme="minorHAnsi"/>
          <w:i/>
        </w:rPr>
        <w:t>1)</w:t>
      </w:r>
    </w:p>
    <w:p w:rsidR="00232D3F" w:rsidRDefault="00232D3F" w:rsidP="00161185">
      <w:pPr>
        <w:rPr>
          <w:rFonts w:asciiTheme="minorHAnsi" w:hAnsiTheme="minorHAnsi" w:cstheme="minorHAnsi"/>
          <w:i/>
        </w:rPr>
      </w:pPr>
    </w:p>
    <w:p w:rsidR="00395660" w:rsidRDefault="00395660" w:rsidP="00161185">
      <w:pPr>
        <w:rPr>
          <w:rFonts w:asciiTheme="minorHAnsi" w:hAnsiTheme="minorHAnsi" w:cstheme="minorHAnsi"/>
          <w:i/>
        </w:rPr>
      </w:pPr>
      <w:r>
        <w:rPr>
          <w:rFonts w:asciiTheme="minorHAnsi" w:hAnsiTheme="minorHAnsi" w:cstheme="minorHAnsi"/>
          <w:i/>
        </w:rPr>
        <w:t>2)</w:t>
      </w:r>
    </w:p>
    <w:p w:rsidR="00232D3F" w:rsidRDefault="00232D3F" w:rsidP="00161185">
      <w:pPr>
        <w:rPr>
          <w:rFonts w:asciiTheme="minorHAnsi" w:hAnsiTheme="minorHAnsi" w:cstheme="minorHAnsi"/>
          <w:i/>
        </w:rPr>
      </w:pPr>
    </w:p>
    <w:p w:rsidR="00395660" w:rsidRDefault="00395660" w:rsidP="00161185">
      <w:pPr>
        <w:rPr>
          <w:rFonts w:asciiTheme="minorHAnsi" w:hAnsiTheme="minorHAnsi" w:cstheme="minorHAnsi"/>
          <w:i/>
        </w:rPr>
      </w:pPr>
      <w:r>
        <w:rPr>
          <w:rFonts w:asciiTheme="minorHAnsi" w:hAnsiTheme="minorHAnsi" w:cstheme="minorHAnsi"/>
          <w:i/>
        </w:rPr>
        <w:t>3)</w:t>
      </w:r>
    </w:p>
    <w:p w:rsidR="00232D3F" w:rsidRDefault="00232D3F" w:rsidP="00161185">
      <w:pPr>
        <w:rPr>
          <w:rFonts w:asciiTheme="minorHAnsi" w:hAnsiTheme="minorHAnsi" w:cstheme="minorHAnsi"/>
          <w:i/>
        </w:rPr>
      </w:pPr>
    </w:p>
    <w:p w:rsidR="00395660" w:rsidRDefault="00395660" w:rsidP="00161185">
      <w:pPr>
        <w:rPr>
          <w:rFonts w:asciiTheme="minorHAnsi" w:hAnsiTheme="minorHAnsi" w:cstheme="minorHAnsi"/>
          <w:i/>
        </w:rPr>
      </w:pPr>
      <w:r>
        <w:rPr>
          <w:rFonts w:asciiTheme="minorHAnsi" w:hAnsiTheme="minorHAnsi" w:cstheme="minorHAnsi"/>
          <w:i/>
        </w:rPr>
        <w:t>4)</w:t>
      </w:r>
    </w:p>
    <w:p w:rsidR="00232D3F" w:rsidRDefault="00232D3F" w:rsidP="00161185">
      <w:pPr>
        <w:rPr>
          <w:rFonts w:asciiTheme="minorHAnsi" w:hAnsiTheme="minorHAnsi" w:cstheme="minorHAnsi"/>
          <w:i/>
        </w:rPr>
      </w:pPr>
    </w:p>
    <w:p w:rsidR="00395660" w:rsidRDefault="00395660" w:rsidP="00161185">
      <w:pPr>
        <w:rPr>
          <w:rFonts w:asciiTheme="minorHAnsi" w:hAnsiTheme="minorHAnsi" w:cstheme="minorHAnsi"/>
          <w:i/>
        </w:rPr>
      </w:pPr>
      <w:r>
        <w:rPr>
          <w:rFonts w:asciiTheme="minorHAnsi" w:hAnsiTheme="minorHAnsi" w:cstheme="minorHAnsi"/>
          <w:i/>
        </w:rPr>
        <w:t>5)</w:t>
      </w:r>
    </w:p>
    <w:p w:rsidR="00395660" w:rsidRDefault="00395660" w:rsidP="00161185">
      <w:pPr>
        <w:rPr>
          <w:rFonts w:asciiTheme="minorHAnsi" w:hAnsiTheme="minorHAnsi" w:cstheme="minorHAnsi"/>
          <w:i/>
        </w:rPr>
      </w:pPr>
    </w:p>
    <w:p w:rsidR="00232D3F" w:rsidRDefault="00232D3F">
      <w:pPr>
        <w:widowControl/>
        <w:autoSpaceDE/>
        <w:autoSpaceDN/>
        <w:spacing w:after="160" w:line="259" w:lineRule="auto"/>
        <w:rPr>
          <w:rFonts w:asciiTheme="minorHAnsi" w:hAnsiTheme="minorHAnsi" w:cstheme="minorHAnsi"/>
          <w:i/>
        </w:rPr>
      </w:pPr>
      <w:r>
        <w:rPr>
          <w:rFonts w:asciiTheme="minorHAnsi" w:hAnsiTheme="minorHAnsi" w:cstheme="minorHAnsi"/>
          <w:i/>
        </w:rPr>
        <w:br w:type="page"/>
      </w:r>
    </w:p>
    <w:p w:rsidR="00395660" w:rsidRDefault="00395660" w:rsidP="00161185">
      <w:pPr>
        <w:rPr>
          <w:rFonts w:asciiTheme="minorHAnsi" w:hAnsiTheme="minorHAnsi" w:cstheme="minorHAnsi"/>
          <w:i/>
        </w:rPr>
      </w:pPr>
    </w:p>
    <w:p w:rsidR="00975078" w:rsidRDefault="00975078" w:rsidP="00975078">
      <w:pPr>
        <w:pStyle w:val="Cmsor2"/>
      </w:pPr>
      <w:bookmarkStart w:id="17" w:name="_Toc118448306"/>
      <w:r>
        <w:t>Bibliography</w:t>
      </w:r>
      <w:bookmarkEnd w:id="17"/>
    </w:p>
    <w:p w:rsidR="00511B16" w:rsidRDefault="00511B16" w:rsidP="00975078">
      <w:pPr>
        <w:rPr>
          <w:rFonts w:ascii="Arial" w:hAnsi="Arial" w:cs="Arial"/>
          <w:color w:val="000000"/>
          <w:sz w:val="17"/>
          <w:szCs w:val="17"/>
          <w:shd w:val="clear" w:color="auto" w:fill="FFFFFF"/>
        </w:rPr>
      </w:pPr>
    </w:p>
    <w:p w:rsidR="00EC62FC" w:rsidRPr="00511B16" w:rsidRDefault="00511B16" w:rsidP="00975078">
      <w:pPr>
        <w:rPr>
          <w:rFonts w:asciiTheme="minorHAnsi" w:hAnsiTheme="minorHAnsi" w:cstheme="minorHAnsi"/>
        </w:rPr>
      </w:pPr>
      <w:r w:rsidRPr="00511B16">
        <w:rPr>
          <w:rFonts w:asciiTheme="minorHAnsi" w:hAnsiTheme="minorHAnsi" w:cstheme="minorHAnsi"/>
          <w:color w:val="000000"/>
          <w:shd w:val="clear" w:color="auto" w:fill="FFFFFF"/>
        </w:rPr>
        <w:t>Fisher, R., Ury, W. and Patton, B. (1991), Getting to Yes: Negotiating Agreement without Giving In, 2nd ed., Houghton Mifflin.</w:t>
      </w:r>
    </w:p>
    <w:p w:rsidR="00511B16" w:rsidRDefault="00511B16" w:rsidP="00975078">
      <w:pPr>
        <w:rPr>
          <w:rFonts w:asciiTheme="minorHAnsi" w:hAnsiTheme="minorHAnsi" w:cstheme="minorHAnsi"/>
        </w:rPr>
      </w:pPr>
    </w:p>
    <w:p w:rsidR="00C05BA2" w:rsidRPr="00091AF4" w:rsidRDefault="00C05BA2" w:rsidP="00975078">
      <w:pPr>
        <w:rPr>
          <w:rFonts w:asciiTheme="minorHAnsi" w:hAnsiTheme="minorHAnsi" w:cstheme="minorHAnsi"/>
        </w:rPr>
      </w:pPr>
      <w:r w:rsidRPr="00091AF4">
        <w:rPr>
          <w:rFonts w:asciiTheme="minorHAnsi" w:hAnsiTheme="minorHAnsi" w:cstheme="minorHAnsi"/>
        </w:rPr>
        <w:t>KSH Methodology</w:t>
      </w:r>
      <w:r w:rsidR="004F3091">
        <w:rPr>
          <w:rFonts w:asciiTheme="minorHAnsi" w:hAnsiTheme="minorHAnsi" w:cstheme="minorHAnsi"/>
        </w:rPr>
        <w:t>, www.ksh.hu</w:t>
      </w:r>
    </w:p>
    <w:p w:rsidR="00C05BA2" w:rsidRPr="00D66B34" w:rsidRDefault="00C05BA2" w:rsidP="00C05BA2">
      <w:pPr>
        <w:pStyle w:val="Nincstrkz"/>
        <w:rPr>
          <w:rFonts w:asciiTheme="minorHAnsi" w:hAnsiTheme="minorHAnsi" w:cstheme="minorHAnsi"/>
        </w:rPr>
      </w:pPr>
    </w:p>
    <w:p w:rsidR="00091AF4" w:rsidRPr="00D66B34" w:rsidRDefault="00091AF4" w:rsidP="00091AF4">
      <w:pPr>
        <w:rPr>
          <w:rFonts w:asciiTheme="minorHAnsi" w:hAnsiTheme="minorHAnsi" w:cstheme="minorHAnsi"/>
          <w:lang w:val="hu-HU"/>
        </w:rPr>
      </w:pPr>
      <w:r w:rsidRPr="00D66B34">
        <w:rPr>
          <w:rFonts w:asciiTheme="minorHAnsi" w:hAnsiTheme="minorHAnsi" w:cstheme="minorHAnsi"/>
        </w:rPr>
        <w:t>Half, R. (2022) How to Negotiate Salary After You Get a Job Offer? https://www.roberthalf.com/blog/salaries-and-skills/be-ready-for-salary-negotiations-with-these-8-tips</w:t>
      </w:r>
    </w:p>
    <w:p w:rsidR="00091AF4" w:rsidRPr="00D66B34" w:rsidRDefault="00091AF4" w:rsidP="00C05BA2">
      <w:pPr>
        <w:pStyle w:val="Nincstrkz"/>
        <w:rPr>
          <w:rFonts w:asciiTheme="minorHAnsi" w:hAnsiTheme="minorHAnsi" w:cstheme="minorHAnsi"/>
        </w:rPr>
      </w:pPr>
    </w:p>
    <w:p w:rsidR="00177E3D" w:rsidRPr="00D66B34" w:rsidRDefault="00177E3D" w:rsidP="00C05BA2">
      <w:pPr>
        <w:pStyle w:val="Nincstrkz"/>
        <w:rPr>
          <w:rFonts w:asciiTheme="minorHAnsi" w:hAnsiTheme="minorHAnsi" w:cstheme="minorHAnsi"/>
        </w:rPr>
      </w:pPr>
      <w:r w:rsidRPr="00D66B34">
        <w:rPr>
          <w:rFonts w:asciiTheme="minorHAnsi" w:hAnsiTheme="minorHAnsi" w:cstheme="minorHAnsi"/>
        </w:rPr>
        <w:t xml:space="preserve">ILO (2003) Collective bargaining and negotiation. A resource book for employers. </w:t>
      </w:r>
      <w:hyperlink r:id="rId18" w:history="1">
        <w:r w:rsidRPr="00D66B34">
          <w:rPr>
            <w:rStyle w:val="Hiperhivatkozs"/>
            <w:rFonts w:asciiTheme="minorHAnsi" w:hAnsiTheme="minorHAnsi" w:cstheme="minorHAnsi"/>
          </w:rPr>
          <w:t>https://www.ilo.org/wcmsp5/groups/public/---asia/---ro-bangkok/---ilo-jakarta/documents/publication/wcms_120206.pdf</w:t>
        </w:r>
      </w:hyperlink>
    </w:p>
    <w:p w:rsidR="00177E3D" w:rsidRPr="00D66B34" w:rsidRDefault="00177E3D" w:rsidP="00C05BA2">
      <w:pPr>
        <w:pStyle w:val="Nincstrkz"/>
        <w:rPr>
          <w:rFonts w:asciiTheme="minorHAnsi" w:hAnsiTheme="minorHAnsi" w:cstheme="minorHAnsi"/>
        </w:rPr>
      </w:pPr>
    </w:p>
    <w:p w:rsidR="00177E3D" w:rsidRPr="00D66B34" w:rsidRDefault="00177E3D" w:rsidP="00177E3D">
      <w:pPr>
        <w:rPr>
          <w:rFonts w:asciiTheme="minorHAnsi" w:hAnsiTheme="minorHAnsi" w:cstheme="minorHAnsi"/>
          <w:lang w:val="hu-HU"/>
        </w:rPr>
      </w:pPr>
      <w:r w:rsidRPr="00D66B34">
        <w:rPr>
          <w:rFonts w:asciiTheme="minorHAnsi" w:hAnsiTheme="minorHAnsi" w:cstheme="minorHAnsi"/>
        </w:rPr>
        <w:t>Staff, P. (2020) Negotiation Skills: Which Negotiating Style Is Best? 02/11/2020, https://www.pon.harvard.edu/daily/negotiation-skills-daily/negotiation-skills-which-negotiating-style-is-best/</w:t>
      </w:r>
    </w:p>
    <w:p w:rsidR="00177E3D" w:rsidRPr="00D66B34" w:rsidRDefault="00177E3D" w:rsidP="00C05BA2">
      <w:pPr>
        <w:pStyle w:val="Nincstrkz"/>
        <w:rPr>
          <w:rFonts w:asciiTheme="minorHAnsi" w:hAnsiTheme="minorHAnsi" w:cstheme="minorHAnsi"/>
        </w:rPr>
      </w:pPr>
    </w:p>
    <w:p w:rsidR="00C05BA2" w:rsidRPr="00D66B34" w:rsidRDefault="00C05BA2" w:rsidP="00C05BA2">
      <w:pPr>
        <w:pStyle w:val="Nincstrkz"/>
        <w:rPr>
          <w:rFonts w:asciiTheme="minorHAnsi" w:hAnsiTheme="minorHAnsi" w:cstheme="minorHAnsi"/>
        </w:rPr>
      </w:pPr>
      <w:r w:rsidRPr="00D66B34">
        <w:rPr>
          <w:rFonts w:asciiTheme="minorHAnsi" w:hAnsiTheme="minorHAnsi" w:cstheme="minorHAnsi"/>
        </w:rPr>
        <w:t xml:space="preserve">Vanicsek, Zoltánné (2021) GINOP-5.3.5-18 „Munkaerőpiaci alkalmazkodóképesség fejlesztését célzó tematikus projektek megvalósításának támogatása” GINOP-5.3.5-18-2019-125 - Munkaerőpiaci alkalmazkodóképesség fejlesztése és az átmenet támogatása a „B” Bányászat, kőfejtés ágazatban. </w:t>
      </w:r>
      <w:r w:rsidRPr="00D66B34">
        <w:rPr>
          <w:rFonts w:asciiTheme="minorHAnsi" w:hAnsiTheme="minorHAnsi" w:cstheme="minorHAnsi"/>
          <w:i/>
          <w:color w:val="000000" w:themeColor="text1"/>
          <w:sz w:val="24"/>
          <w:szCs w:val="24"/>
        </w:rPr>
        <w:t>Szociális partnerek és együttműködésük fejlesztésének lehetséges útjai” „B” Bányászat, kőfejtés ágazatban, különös tekintettel a munkaerőpiaci átmenetre</w:t>
      </w:r>
    </w:p>
    <w:p w:rsidR="00C05BA2" w:rsidRPr="00D66B34" w:rsidRDefault="00C05BA2" w:rsidP="00975078">
      <w:pPr>
        <w:rPr>
          <w:rFonts w:asciiTheme="minorHAnsi" w:hAnsiTheme="minorHAnsi" w:cstheme="minorHAnsi"/>
        </w:rPr>
      </w:pPr>
    </w:p>
    <w:sectPr w:rsidR="00C05BA2" w:rsidRPr="00D66B34" w:rsidSect="00755358">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pgBorders w:offsetFrom="page">
        <w:top w:val="single" w:sz="8" w:space="24" w:color="C45911" w:themeColor="accent2" w:themeShade="BF"/>
        <w:left w:val="single" w:sz="8" w:space="24" w:color="C45911" w:themeColor="accent2" w:themeShade="BF"/>
        <w:bottom w:val="single" w:sz="8" w:space="24" w:color="C45911" w:themeColor="accent2" w:themeShade="BF"/>
        <w:right w:val="single" w:sz="8" w:space="24" w:color="C45911" w:themeColor="accent2"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EFC" w:rsidRDefault="00535EFC" w:rsidP="00841A1D">
      <w:r>
        <w:separator/>
      </w:r>
    </w:p>
  </w:endnote>
  <w:endnote w:type="continuationSeparator" w:id="0">
    <w:p w:rsidR="00535EFC" w:rsidRDefault="00535EFC" w:rsidP="00841A1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358" w:rsidRDefault="00755358">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515880"/>
      <w:docPartObj>
        <w:docPartGallery w:val="Page Numbers (Bottom of Page)"/>
        <w:docPartUnique/>
      </w:docPartObj>
    </w:sdtPr>
    <w:sdtContent>
      <w:p w:rsidR="00755358" w:rsidRDefault="00144056">
        <w:pPr>
          <w:pStyle w:val="llb"/>
          <w:jc w:val="right"/>
        </w:pPr>
        <w:r>
          <w:fldChar w:fldCharType="begin"/>
        </w:r>
        <w:r w:rsidR="00755358">
          <w:instrText>PAGE   \* MERGEFORMAT</w:instrText>
        </w:r>
        <w:r>
          <w:fldChar w:fldCharType="separate"/>
        </w:r>
        <w:r w:rsidR="008B4F6B" w:rsidRPr="008B4F6B">
          <w:rPr>
            <w:noProof/>
            <w:lang w:val="hu-HU"/>
          </w:rPr>
          <w:t>1</w:t>
        </w:r>
        <w:r>
          <w:fldChar w:fldCharType="end"/>
        </w:r>
      </w:p>
    </w:sdtContent>
  </w:sdt>
  <w:p w:rsidR="00CD675A" w:rsidRPr="00755358" w:rsidRDefault="00755358" w:rsidP="00755358">
    <w:pPr>
      <w:spacing w:before="14"/>
      <w:ind w:left="20"/>
      <w:jc w:val="center"/>
      <w:rPr>
        <w:rFonts w:ascii="Arial" w:hAnsi="Arial"/>
        <w:sz w:val="18"/>
      </w:rPr>
    </w:pPr>
    <w:r>
      <w:rPr>
        <w:rFonts w:ascii="Arial" w:hAnsi="Arial"/>
        <w:color w:val="808080"/>
        <w:sz w:val="18"/>
      </w:rPr>
      <w:t>Project: 101048392</w:t>
    </w:r>
    <w:r>
      <w:rPr>
        <w:rFonts w:ascii="Arial" w:hAnsi="Arial"/>
        <w:color w:val="808080"/>
        <w:spacing w:val="-1"/>
        <w:sz w:val="18"/>
      </w:rPr>
      <w:t xml:space="preserve"> </w:t>
    </w:r>
    <w:r>
      <w:rPr>
        <w:rFonts w:ascii="Arial" w:hAnsi="Arial"/>
        <w:color w:val="808080"/>
        <w:sz w:val="18"/>
      </w:rPr>
      <w:t>— Switching to Local</w:t>
    </w:r>
    <w:r>
      <w:rPr>
        <w:rFonts w:ascii="Arial" w:hAnsi="Arial"/>
        <w:color w:val="808080"/>
        <w:spacing w:val="-1"/>
        <w:sz w:val="18"/>
      </w:rPr>
      <w:t xml:space="preserve"> </w:t>
    </w:r>
    <w:r>
      <w:rPr>
        <w:rFonts w:ascii="Arial" w:hAnsi="Arial"/>
        <w:color w:val="808080"/>
        <w:sz w:val="18"/>
      </w:rPr>
      <w:t>— SOCPL-2021-INFO-</w:t>
    </w:r>
    <w:r>
      <w:rPr>
        <w:rFonts w:ascii="Arial" w:hAnsi="Arial"/>
        <w:color w:val="808080"/>
        <w:spacing w:val="-5"/>
        <w:sz w:val="18"/>
      </w:rPr>
      <w:t>WK</w:t>
    </w:r>
    <w:bookmarkStart w:id="18" w:name="_GoBack"/>
    <w:bookmarkEnd w:id="18"/>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358" w:rsidRDefault="00755358">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EFC" w:rsidRDefault="00535EFC" w:rsidP="00841A1D">
      <w:r>
        <w:separator/>
      </w:r>
    </w:p>
  </w:footnote>
  <w:footnote w:type="continuationSeparator" w:id="0">
    <w:p w:rsidR="00535EFC" w:rsidRDefault="00535EFC" w:rsidP="00841A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358" w:rsidRDefault="00755358">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0"/>
      <w:gridCol w:w="1675"/>
      <w:gridCol w:w="1374"/>
      <w:gridCol w:w="2606"/>
      <w:gridCol w:w="1986"/>
    </w:tblGrid>
    <w:tr w:rsidR="006C421C" w:rsidTr="009F4967">
      <w:trPr>
        <w:trHeight w:val="1114"/>
      </w:trPr>
      <w:tc>
        <w:tcPr>
          <w:tcW w:w="1070" w:type="dxa"/>
        </w:tcPr>
        <w:p w:rsidR="006C421C" w:rsidRDefault="006C421C" w:rsidP="004C36F9">
          <w:pPr>
            <w:spacing w:after="360"/>
            <w:jc w:val="center"/>
            <w:rPr>
              <w:b/>
              <w:color w:val="263673"/>
              <w:sz w:val="25"/>
              <w:szCs w:val="25"/>
            </w:rPr>
          </w:pPr>
          <w:r>
            <w:rPr>
              <w:noProof/>
              <w:lang w:val="hu-HU" w:eastAsia="hu-HU"/>
            </w:rPr>
            <w:drawing>
              <wp:inline distT="0" distB="0" distL="0" distR="0">
                <wp:extent cx="375274" cy="547415"/>
                <wp:effectExtent l="0" t="0" r="6350" b="5080"/>
                <wp:docPr id="12" name="Kép 12" descr="Bánya-. Energia- és Ipari Dolgozók Szakszervezete (BDSZ) - Az  érdekképvis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ánya-. Energia- és Ipari Dolgozók Szakszervezete (BDSZ) - Az  érdekképviselet!"/>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92" cy="558673"/>
                        </a:xfrm>
                        <a:prstGeom prst="rect">
                          <a:avLst/>
                        </a:prstGeom>
                        <a:noFill/>
                        <a:ln>
                          <a:noFill/>
                        </a:ln>
                      </pic:spPr>
                    </pic:pic>
                  </a:graphicData>
                </a:graphic>
              </wp:inline>
            </w:drawing>
          </w:r>
        </w:p>
      </w:tc>
      <w:tc>
        <w:tcPr>
          <w:tcW w:w="1675" w:type="dxa"/>
        </w:tcPr>
        <w:p w:rsidR="006C421C" w:rsidRDefault="006C421C" w:rsidP="004C36F9">
          <w:pPr>
            <w:spacing w:after="360"/>
            <w:jc w:val="center"/>
            <w:rPr>
              <w:b/>
              <w:color w:val="263673"/>
              <w:sz w:val="25"/>
              <w:szCs w:val="25"/>
            </w:rPr>
          </w:pPr>
          <w:r w:rsidRPr="00E97AC2">
            <w:rPr>
              <w:b/>
              <w:noProof/>
              <w:color w:val="263673"/>
              <w:sz w:val="25"/>
              <w:szCs w:val="25"/>
              <w:lang w:val="hu-HU" w:eastAsia="hu-HU"/>
            </w:rPr>
            <w:drawing>
              <wp:inline distT="0" distB="0" distL="0" distR="0">
                <wp:extent cx="554983" cy="554983"/>
                <wp:effectExtent l="0" t="0" r="0" b="0"/>
                <wp:docPr id="8" name="Kép 8" descr="C:\Users\Szilvia\AppData\Local\Temp\IMG_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ilvia\AppData\Local\Temp\IMG_5313.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01" cy="561901"/>
                        </a:xfrm>
                        <a:prstGeom prst="rect">
                          <a:avLst/>
                        </a:prstGeom>
                        <a:noFill/>
                        <a:ln>
                          <a:noFill/>
                        </a:ln>
                      </pic:spPr>
                    </pic:pic>
                  </a:graphicData>
                </a:graphic>
              </wp:inline>
            </w:drawing>
          </w:r>
        </w:p>
      </w:tc>
      <w:tc>
        <w:tcPr>
          <w:tcW w:w="1374" w:type="dxa"/>
        </w:tcPr>
        <w:p w:rsidR="006C421C" w:rsidRDefault="006C421C" w:rsidP="004C36F9">
          <w:pPr>
            <w:spacing w:after="360"/>
            <w:jc w:val="center"/>
            <w:rPr>
              <w:b/>
              <w:color w:val="263673"/>
              <w:sz w:val="25"/>
              <w:szCs w:val="25"/>
            </w:rPr>
          </w:pPr>
          <w:r w:rsidRPr="00E41FC9">
            <w:rPr>
              <w:b/>
              <w:noProof/>
              <w:color w:val="263673"/>
              <w:sz w:val="25"/>
              <w:szCs w:val="25"/>
              <w:lang w:val="hu-HU" w:eastAsia="hu-HU"/>
            </w:rPr>
            <w:drawing>
              <wp:inline distT="0" distB="0" distL="0" distR="0">
                <wp:extent cx="378746" cy="547370"/>
                <wp:effectExtent l="0" t="0" r="2540" b="5080"/>
                <wp:docPr id="7" name="Kép 7" descr="C:\Users\Szilvia\AppData\Local\Temp\pid-9496\LOGO_fese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zilvia\AppData\Local\Temp\pid-9496\LOGO_fesete.tif"/>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731" cy="567581"/>
                        </a:xfrm>
                        <a:prstGeom prst="rect">
                          <a:avLst/>
                        </a:prstGeom>
                        <a:noFill/>
                        <a:ln>
                          <a:noFill/>
                        </a:ln>
                      </pic:spPr>
                    </pic:pic>
                  </a:graphicData>
                </a:graphic>
              </wp:inline>
            </w:drawing>
          </w:r>
        </w:p>
      </w:tc>
      <w:tc>
        <w:tcPr>
          <w:tcW w:w="2606" w:type="dxa"/>
        </w:tcPr>
        <w:p w:rsidR="006C421C" w:rsidRPr="005C46DC" w:rsidRDefault="006C421C" w:rsidP="004C36F9">
          <w:pPr>
            <w:pStyle w:val="Nincstrkz"/>
            <w:rPr>
              <w:rFonts w:ascii="Arial Black" w:hAnsi="Arial Black"/>
              <w:color w:val="BF8F00" w:themeColor="accent4" w:themeShade="BF"/>
              <w:sz w:val="20"/>
              <w:szCs w:val="20"/>
            </w:rPr>
          </w:pPr>
          <w:r w:rsidRPr="005C46DC">
            <w:rPr>
              <w:rFonts w:ascii="Arial Black" w:hAnsi="Arial Black"/>
              <w:color w:val="BF8F00" w:themeColor="accent4" w:themeShade="BF"/>
              <w:sz w:val="20"/>
              <w:szCs w:val="20"/>
            </w:rPr>
            <w:t>Switching</w:t>
          </w:r>
        </w:p>
        <w:p w:rsidR="006C421C" w:rsidRPr="005C46DC" w:rsidRDefault="006C421C" w:rsidP="004C36F9">
          <w:pPr>
            <w:pStyle w:val="Nincstrkz"/>
            <w:rPr>
              <w:rFonts w:ascii="Arial Black" w:hAnsi="Arial Black"/>
              <w:color w:val="BF8F00" w:themeColor="accent4" w:themeShade="BF"/>
              <w:sz w:val="20"/>
              <w:szCs w:val="20"/>
            </w:rPr>
          </w:pPr>
          <w:r w:rsidRPr="005C46DC">
            <w:rPr>
              <w:rFonts w:ascii="Arial Black" w:hAnsi="Arial Black"/>
              <w:color w:val="BF8F00" w:themeColor="accent4" w:themeShade="BF"/>
              <w:sz w:val="20"/>
              <w:szCs w:val="20"/>
            </w:rPr>
            <w:t>to</w:t>
          </w:r>
        </w:p>
        <w:p w:rsidR="006C421C" w:rsidRPr="005C46DC" w:rsidRDefault="006C421C" w:rsidP="004C36F9">
          <w:pPr>
            <w:pStyle w:val="Nincstrkz"/>
            <w:rPr>
              <w:rFonts w:ascii="Arial Black" w:hAnsi="Arial Black"/>
              <w:color w:val="BF8F00" w:themeColor="accent4" w:themeShade="BF"/>
              <w:sz w:val="20"/>
              <w:szCs w:val="20"/>
            </w:rPr>
          </w:pPr>
          <w:r w:rsidRPr="005C46DC">
            <w:rPr>
              <w:rFonts w:ascii="Arial Black" w:hAnsi="Arial Black"/>
              <w:color w:val="BF8F00" w:themeColor="accent4" w:themeShade="BF"/>
              <w:sz w:val="20"/>
              <w:szCs w:val="20"/>
            </w:rPr>
            <w:t>Local</w:t>
          </w:r>
        </w:p>
        <w:p w:rsidR="006C421C" w:rsidRPr="000D2DB9" w:rsidRDefault="006C421C" w:rsidP="004C36F9">
          <w:pPr>
            <w:pStyle w:val="Nincstrkz"/>
            <w:rPr>
              <w:noProof/>
              <w:lang w:val="hu-HU" w:eastAsia="hu-HU"/>
            </w:rPr>
          </w:pPr>
        </w:p>
      </w:tc>
      <w:tc>
        <w:tcPr>
          <w:tcW w:w="1986" w:type="dxa"/>
        </w:tcPr>
        <w:p w:rsidR="006C421C" w:rsidRDefault="006C421C" w:rsidP="004C36F9">
          <w:pPr>
            <w:spacing w:after="360"/>
            <w:jc w:val="center"/>
            <w:rPr>
              <w:b/>
              <w:color w:val="263673"/>
              <w:sz w:val="25"/>
              <w:szCs w:val="25"/>
            </w:rPr>
          </w:pPr>
          <w:r>
            <w:rPr>
              <w:noProof/>
              <w:lang w:val="hu-HU" w:eastAsia="hu-HU"/>
            </w:rPr>
            <w:drawing>
              <wp:anchor distT="0" distB="0" distL="0" distR="0" simplePos="0" relativeHeight="251659264" behindDoc="0" locked="0" layoutInCell="1" allowOverlap="1">
                <wp:simplePos x="0" y="0"/>
                <wp:positionH relativeFrom="page">
                  <wp:posOffset>421156</wp:posOffset>
                </wp:positionH>
                <wp:positionV relativeFrom="paragraph">
                  <wp:posOffset>558</wp:posOffset>
                </wp:positionV>
                <wp:extent cx="840105" cy="789305"/>
                <wp:effectExtent l="0" t="0" r="0" b="0"/>
                <wp:wrapTopAndBottom/>
                <wp:docPr id="37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 cstate="print"/>
                        <a:stretch>
                          <a:fillRect/>
                        </a:stretch>
                      </pic:blipFill>
                      <pic:spPr>
                        <a:xfrm>
                          <a:off x="0" y="0"/>
                          <a:ext cx="840105" cy="789305"/>
                        </a:xfrm>
                        <a:prstGeom prst="rect">
                          <a:avLst/>
                        </a:prstGeom>
                      </pic:spPr>
                    </pic:pic>
                  </a:graphicData>
                </a:graphic>
              </wp:anchor>
            </w:drawing>
          </w:r>
        </w:p>
      </w:tc>
    </w:tr>
  </w:tbl>
  <w:p w:rsidR="006C421C" w:rsidRDefault="006C421C">
    <w:pPr>
      <w:pStyle w:val="lfej"/>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358" w:rsidRDefault="00755358">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2ACA"/>
    <w:multiLevelType w:val="hybridMultilevel"/>
    <w:tmpl w:val="88B616BA"/>
    <w:lvl w:ilvl="0" w:tplc="F6E8A7C8">
      <w:numFmt w:val="bullet"/>
      <w:lvlText w:val="-"/>
      <w:lvlJc w:val="left"/>
      <w:pPr>
        <w:ind w:left="720" w:hanging="360"/>
      </w:pPr>
      <w:rPr>
        <w:rFonts w:ascii="Arial" w:eastAsia="Arial" w:hAnsi="Arial" w:cs="Arial" w:hint="default"/>
        <w:w w:val="99"/>
        <w:lang w:val="en-US"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18908AF"/>
    <w:multiLevelType w:val="hybridMultilevel"/>
    <w:tmpl w:val="43E4E7C4"/>
    <w:lvl w:ilvl="0" w:tplc="C2A85988">
      <w:start w:val="8"/>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
    <w:nsid w:val="0B846AAC"/>
    <w:multiLevelType w:val="multilevel"/>
    <w:tmpl w:val="B846FA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5656EEF"/>
    <w:multiLevelType w:val="hybridMultilevel"/>
    <w:tmpl w:val="406276E8"/>
    <w:lvl w:ilvl="0" w:tplc="7C7E57CA">
      <w:numFmt w:val="bullet"/>
      <w:lvlText w:val="-"/>
      <w:lvlJc w:val="left"/>
      <w:pPr>
        <w:ind w:left="720" w:hanging="360"/>
      </w:pPr>
      <w:rPr>
        <w:rFonts w:ascii="Arial" w:eastAsia="Arial" w:hAnsi="Arial" w:cs="Arial" w:hint="default"/>
        <w:b w:val="0"/>
        <w:bCs w:val="0"/>
        <w:i w:val="0"/>
        <w:iCs w:val="0"/>
        <w:w w:val="99"/>
        <w:sz w:val="18"/>
        <w:szCs w:val="18"/>
        <w:lang w:val="en-US"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9C837BC"/>
    <w:multiLevelType w:val="multilevel"/>
    <w:tmpl w:val="F0B4D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AA3288"/>
    <w:multiLevelType w:val="multilevel"/>
    <w:tmpl w:val="AD9A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0E61B6"/>
    <w:multiLevelType w:val="multilevel"/>
    <w:tmpl w:val="E36C545E"/>
    <w:lvl w:ilvl="0">
      <w:start w:val="1"/>
      <w:numFmt w:val="decimal"/>
      <w:lvlText w:val="%1."/>
      <w:lvlJc w:val="left"/>
      <w:pPr>
        <w:tabs>
          <w:tab w:val="num" w:pos="720"/>
        </w:tabs>
        <w:ind w:left="720" w:hanging="360"/>
      </w:pPr>
    </w:lvl>
    <w:lvl w:ilvl="1">
      <w:start w:val="3"/>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F44EB6"/>
    <w:multiLevelType w:val="multilevel"/>
    <w:tmpl w:val="E7C8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E949AC"/>
    <w:multiLevelType w:val="hybridMultilevel"/>
    <w:tmpl w:val="0D24A16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28E74E21"/>
    <w:multiLevelType w:val="hybridMultilevel"/>
    <w:tmpl w:val="1AF6C4C4"/>
    <w:lvl w:ilvl="0" w:tplc="7C7E57CA">
      <w:numFmt w:val="bullet"/>
      <w:lvlText w:val="-"/>
      <w:lvlJc w:val="left"/>
      <w:pPr>
        <w:ind w:left="720" w:hanging="360"/>
      </w:pPr>
      <w:rPr>
        <w:rFonts w:ascii="Arial" w:eastAsia="Arial" w:hAnsi="Arial" w:cs="Arial" w:hint="default"/>
        <w:b w:val="0"/>
        <w:bCs w:val="0"/>
        <w:i w:val="0"/>
        <w:iCs w:val="0"/>
        <w:w w:val="99"/>
        <w:sz w:val="18"/>
        <w:szCs w:val="18"/>
        <w:lang w:val="en-US"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337308CD"/>
    <w:multiLevelType w:val="multilevel"/>
    <w:tmpl w:val="A82E7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542B19"/>
    <w:multiLevelType w:val="hybridMultilevel"/>
    <w:tmpl w:val="CAC21F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375334BC"/>
    <w:multiLevelType w:val="multilevel"/>
    <w:tmpl w:val="7E54F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394CC2"/>
    <w:multiLevelType w:val="multilevel"/>
    <w:tmpl w:val="CCE4E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582F38"/>
    <w:multiLevelType w:val="hybridMultilevel"/>
    <w:tmpl w:val="CF2EA7F8"/>
    <w:lvl w:ilvl="0" w:tplc="590CA928">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49545668"/>
    <w:multiLevelType w:val="hybridMultilevel"/>
    <w:tmpl w:val="45BA77EA"/>
    <w:lvl w:ilvl="0" w:tplc="7C7E57CA">
      <w:numFmt w:val="bullet"/>
      <w:lvlText w:val="-"/>
      <w:lvlJc w:val="left"/>
      <w:pPr>
        <w:ind w:left="720" w:hanging="360"/>
      </w:pPr>
      <w:rPr>
        <w:rFonts w:ascii="Arial" w:eastAsia="Arial" w:hAnsi="Arial" w:cs="Arial" w:hint="default"/>
        <w:b w:val="0"/>
        <w:bCs w:val="0"/>
        <w:i w:val="0"/>
        <w:iCs w:val="0"/>
        <w:w w:val="99"/>
        <w:sz w:val="18"/>
        <w:szCs w:val="18"/>
        <w:lang w:val="en-US"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4C4D5CFD"/>
    <w:multiLevelType w:val="multilevel"/>
    <w:tmpl w:val="1EF4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E61296"/>
    <w:multiLevelType w:val="multilevel"/>
    <w:tmpl w:val="8E502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18533A"/>
    <w:multiLevelType w:val="hybridMultilevel"/>
    <w:tmpl w:val="4092A9CE"/>
    <w:lvl w:ilvl="0" w:tplc="7C7E57CA">
      <w:numFmt w:val="bullet"/>
      <w:lvlText w:val="-"/>
      <w:lvlJc w:val="left"/>
      <w:pPr>
        <w:ind w:left="720" w:hanging="360"/>
      </w:pPr>
      <w:rPr>
        <w:rFonts w:ascii="Arial" w:eastAsia="Arial" w:hAnsi="Arial" w:cs="Arial" w:hint="default"/>
        <w:b w:val="0"/>
        <w:bCs w:val="0"/>
        <w:i w:val="0"/>
        <w:iCs w:val="0"/>
        <w:w w:val="99"/>
        <w:sz w:val="18"/>
        <w:szCs w:val="18"/>
        <w:lang w:val="en-US"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77390949"/>
    <w:multiLevelType w:val="hybridMultilevel"/>
    <w:tmpl w:val="69B479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774D2671"/>
    <w:multiLevelType w:val="multilevel"/>
    <w:tmpl w:val="E70AF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CB309B"/>
    <w:multiLevelType w:val="multilevel"/>
    <w:tmpl w:val="66B82F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7"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84783E"/>
    <w:multiLevelType w:val="multilevel"/>
    <w:tmpl w:val="7F08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856EB8"/>
    <w:multiLevelType w:val="hybridMultilevel"/>
    <w:tmpl w:val="AF3AC53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7ED9256F"/>
    <w:multiLevelType w:val="hybridMultilevel"/>
    <w:tmpl w:val="8C400F22"/>
    <w:lvl w:ilvl="0" w:tplc="7C7E57CA">
      <w:numFmt w:val="bullet"/>
      <w:lvlText w:val="-"/>
      <w:lvlJc w:val="left"/>
      <w:pPr>
        <w:ind w:left="720" w:hanging="360"/>
      </w:pPr>
      <w:rPr>
        <w:rFonts w:ascii="Arial" w:eastAsia="Arial" w:hAnsi="Arial" w:cs="Arial" w:hint="default"/>
        <w:b w:val="0"/>
        <w:bCs w:val="0"/>
        <w:i w:val="0"/>
        <w:iCs w:val="0"/>
        <w:w w:val="99"/>
        <w:sz w:val="18"/>
        <w:szCs w:val="18"/>
        <w:lang w:val="en-US"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9"/>
  </w:num>
  <w:num w:numId="4">
    <w:abstractNumId w:val="14"/>
  </w:num>
  <w:num w:numId="5">
    <w:abstractNumId w:val="17"/>
  </w:num>
  <w:num w:numId="6">
    <w:abstractNumId w:val="7"/>
  </w:num>
  <w:num w:numId="7">
    <w:abstractNumId w:val="21"/>
  </w:num>
  <w:num w:numId="8">
    <w:abstractNumId w:val="5"/>
  </w:num>
  <w:num w:numId="9">
    <w:abstractNumId w:val="16"/>
  </w:num>
  <w:num w:numId="10">
    <w:abstractNumId w:val="4"/>
  </w:num>
  <w:num w:numId="11">
    <w:abstractNumId w:val="22"/>
  </w:num>
  <w:num w:numId="12">
    <w:abstractNumId w:val="20"/>
  </w:num>
  <w:num w:numId="13">
    <w:abstractNumId w:val="6"/>
  </w:num>
  <w:num w:numId="14">
    <w:abstractNumId w:val="13"/>
  </w:num>
  <w:num w:numId="15">
    <w:abstractNumId w:val="10"/>
  </w:num>
  <w:num w:numId="16">
    <w:abstractNumId w:val="12"/>
  </w:num>
  <w:num w:numId="17">
    <w:abstractNumId w:val="11"/>
  </w:num>
  <w:num w:numId="18">
    <w:abstractNumId w:val="23"/>
  </w:num>
  <w:num w:numId="19">
    <w:abstractNumId w:val="0"/>
  </w:num>
  <w:num w:numId="20">
    <w:abstractNumId w:val="3"/>
  </w:num>
  <w:num w:numId="21">
    <w:abstractNumId w:val="8"/>
  </w:num>
  <w:num w:numId="22">
    <w:abstractNumId w:val="18"/>
  </w:num>
  <w:num w:numId="23">
    <w:abstractNumId w:val="9"/>
  </w:num>
  <w:num w:numId="24">
    <w:abstractNumId w:val="15"/>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5122"/>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2NDAzM7U0MjYFss2MLZV0lIJTi4sz8/NACgyNagE0paGGLQAAAA=="/>
  </w:docVars>
  <w:rsids>
    <w:rsidRoot w:val="001F0505"/>
    <w:rsid w:val="0000730D"/>
    <w:rsid w:val="0006048F"/>
    <w:rsid w:val="00091AF4"/>
    <w:rsid w:val="000B007B"/>
    <w:rsid w:val="000B52D2"/>
    <w:rsid w:val="000B56FC"/>
    <w:rsid w:val="000C1EE0"/>
    <w:rsid w:val="000C2C03"/>
    <w:rsid w:val="00131C93"/>
    <w:rsid w:val="0013428E"/>
    <w:rsid w:val="00144056"/>
    <w:rsid w:val="00161185"/>
    <w:rsid w:val="0017309A"/>
    <w:rsid w:val="0017571A"/>
    <w:rsid w:val="00177E3D"/>
    <w:rsid w:val="00184370"/>
    <w:rsid w:val="00194F76"/>
    <w:rsid w:val="001A6E22"/>
    <w:rsid w:val="001B2CE7"/>
    <w:rsid w:val="001F0253"/>
    <w:rsid w:val="001F0505"/>
    <w:rsid w:val="0020678B"/>
    <w:rsid w:val="00232D3F"/>
    <w:rsid w:val="00247F54"/>
    <w:rsid w:val="0025709F"/>
    <w:rsid w:val="00283537"/>
    <w:rsid w:val="002C0223"/>
    <w:rsid w:val="002C58EB"/>
    <w:rsid w:val="00312F0F"/>
    <w:rsid w:val="00327735"/>
    <w:rsid w:val="0037594F"/>
    <w:rsid w:val="00380189"/>
    <w:rsid w:val="0039242E"/>
    <w:rsid w:val="00395660"/>
    <w:rsid w:val="003E53C2"/>
    <w:rsid w:val="00434CF9"/>
    <w:rsid w:val="004C36F9"/>
    <w:rsid w:val="004D2CB1"/>
    <w:rsid w:val="004E6824"/>
    <w:rsid w:val="004F3091"/>
    <w:rsid w:val="00506BD8"/>
    <w:rsid w:val="00511B16"/>
    <w:rsid w:val="00516E1E"/>
    <w:rsid w:val="00535EFC"/>
    <w:rsid w:val="00550112"/>
    <w:rsid w:val="0055355F"/>
    <w:rsid w:val="00576F32"/>
    <w:rsid w:val="005B75F4"/>
    <w:rsid w:val="006501E4"/>
    <w:rsid w:val="006A35A7"/>
    <w:rsid w:val="006C421C"/>
    <w:rsid w:val="006D2454"/>
    <w:rsid w:val="006D2841"/>
    <w:rsid w:val="006F2468"/>
    <w:rsid w:val="00703B09"/>
    <w:rsid w:val="00712B28"/>
    <w:rsid w:val="007301A4"/>
    <w:rsid w:val="00755358"/>
    <w:rsid w:val="007619D8"/>
    <w:rsid w:val="00772DDE"/>
    <w:rsid w:val="0078693B"/>
    <w:rsid w:val="007E0235"/>
    <w:rsid w:val="007E566D"/>
    <w:rsid w:val="00800693"/>
    <w:rsid w:val="00806AAA"/>
    <w:rsid w:val="008250D7"/>
    <w:rsid w:val="0083155F"/>
    <w:rsid w:val="00841A1D"/>
    <w:rsid w:val="00857A44"/>
    <w:rsid w:val="008A3E00"/>
    <w:rsid w:val="008B4B58"/>
    <w:rsid w:val="008B4F6B"/>
    <w:rsid w:val="008D2B2F"/>
    <w:rsid w:val="008D2D16"/>
    <w:rsid w:val="00900561"/>
    <w:rsid w:val="00945D7B"/>
    <w:rsid w:val="00975078"/>
    <w:rsid w:val="009E0FF6"/>
    <w:rsid w:val="009E3E3A"/>
    <w:rsid w:val="009F4967"/>
    <w:rsid w:val="00A31E88"/>
    <w:rsid w:val="00A54AC5"/>
    <w:rsid w:val="00AB1C1B"/>
    <w:rsid w:val="00AC4111"/>
    <w:rsid w:val="00B302C1"/>
    <w:rsid w:val="00B82809"/>
    <w:rsid w:val="00B85EAB"/>
    <w:rsid w:val="00BA7B4E"/>
    <w:rsid w:val="00BE4E5C"/>
    <w:rsid w:val="00BE6B80"/>
    <w:rsid w:val="00BE7C59"/>
    <w:rsid w:val="00C05BA2"/>
    <w:rsid w:val="00C800FA"/>
    <w:rsid w:val="00C8511D"/>
    <w:rsid w:val="00C9479D"/>
    <w:rsid w:val="00CA7D53"/>
    <w:rsid w:val="00CD675A"/>
    <w:rsid w:val="00D02E53"/>
    <w:rsid w:val="00D23087"/>
    <w:rsid w:val="00D66B34"/>
    <w:rsid w:val="00DB40B6"/>
    <w:rsid w:val="00DC4EBB"/>
    <w:rsid w:val="00E0763F"/>
    <w:rsid w:val="00E21AF3"/>
    <w:rsid w:val="00E66B3F"/>
    <w:rsid w:val="00E84D6D"/>
    <w:rsid w:val="00EB2DA1"/>
    <w:rsid w:val="00EC53E5"/>
    <w:rsid w:val="00EC62FC"/>
    <w:rsid w:val="00ED09A6"/>
    <w:rsid w:val="00F069D8"/>
    <w:rsid w:val="00F24386"/>
    <w:rsid w:val="00F37858"/>
    <w:rsid w:val="00F77832"/>
    <w:rsid w:val="00F77D9E"/>
    <w:rsid w:val="00FD0265"/>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uiPriority w:val="1"/>
    <w:qFormat/>
    <w:rsid w:val="006F2468"/>
    <w:pPr>
      <w:widowControl w:val="0"/>
      <w:autoSpaceDE w:val="0"/>
      <w:autoSpaceDN w:val="0"/>
      <w:spacing w:after="0" w:line="240" w:lineRule="auto"/>
    </w:pPr>
    <w:rPr>
      <w:rFonts w:ascii="Times New Roman" w:eastAsia="Times New Roman" w:hAnsi="Times New Roman" w:cs="Times New Roman"/>
      <w:lang w:val="en-US"/>
    </w:rPr>
  </w:style>
  <w:style w:type="paragraph" w:styleId="Cmsor1">
    <w:name w:val="heading 1"/>
    <w:basedOn w:val="Norml"/>
    <w:next w:val="Norml"/>
    <w:link w:val="Cmsor1Char"/>
    <w:uiPriority w:val="9"/>
    <w:qFormat/>
    <w:rsid w:val="001F050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1F05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unhideWhenUsed/>
    <w:qFormat/>
    <w:rsid w:val="00841A1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uiPriority w:val="9"/>
    <w:unhideWhenUsed/>
    <w:qFormat/>
    <w:rsid w:val="00841A1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1F0505"/>
    <w:rPr>
      <w:rFonts w:asciiTheme="majorHAnsi" w:eastAsiaTheme="majorEastAsia" w:hAnsiTheme="majorHAnsi" w:cstheme="majorBidi"/>
      <w:color w:val="2E74B5" w:themeColor="accent1" w:themeShade="BF"/>
      <w:sz w:val="32"/>
      <w:szCs w:val="32"/>
      <w:lang w:val="en-US"/>
    </w:rPr>
  </w:style>
  <w:style w:type="paragraph" w:styleId="Listaszerbekezds">
    <w:name w:val="List Paragraph"/>
    <w:basedOn w:val="Norml"/>
    <w:uiPriority w:val="34"/>
    <w:qFormat/>
    <w:rsid w:val="001F0505"/>
    <w:pPr>
      <w:ind w:left="720"/>
      <w:contextualSpacing/>
    </w:pPr>
  </w:style>
  <w:style w:type="paragraph" w:styleId="Nincstrkz">
    <w:name w:val="No Spacing"/>
    <w:link w:val="NincstrkzChar"/>
    <w:uiPriority w:val="1"/>
    <w:qFormat/>
    <w:rsid w:val="001F0505"/>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Cmsor2Char">
    <w:name w:val="Címsor 2 Char"/>
    <w:basedOn w:val="Bekezdsalapbettpusa"/>
    <w:link w:val="Cmsor2"/>
    <w:uiPriority w:val="9"/>
    <w:rsid w:val="001F0505"/>
    <w:rPr>
      <w:rFonts w:asciiTheme="majorHAnsi" w:eastAsiaTheme="majorEastAsia" w:hAnsiTheme="majorHAnsi" w:cstheme="majorBidi"/>
      <w:color w:val="2E74B5" w:themeColor="accent1" w:themeShade="BF"/>
      <w:sz w:val="26"/>
      <w:szCs w:val="26"/>
      <w:lang w:val="en-US"/>
    </w:rPr>
  </w:style>
  <w:style w:type="paragraph" w:styleId="Tartalomjegyzkcmsora">
    <w:name w:val="TOC Heading"/>
    <w:basedOn w:val="Cmsor1"/>
    <w:next w:val="Norml"/>
    <w:uiPriority w:val="39"/>
    <w:unhideWhenUsed/>
    <w:qFormat/>
    <w:rsid w:val="001F0505"/>
    <w:pPr>
      <w:widowControl/>
      <w:autoSpaceDE/>
      <w:autoSpaceDN/>
      <w:spacing w:line="259" w:lineRule="auto"/>
      <w:outlineLvl w:val="9"/>
    </w:pPr>
    <w:rPr>
      <w:lang w:val="hu-HU" w:eastAsia="hu-HU"/>
    </w:rPr>
  </w:style>
  <w:style w:type="paragraph" w:styleId="TJ1">
    <w:name w:val="toc 1"/>
    <w:basedOn w:val="Norml"/>
    <w:next w:val="Norml"/>
    <w:autoRedefine/>
    <w:uiPriority w:val="39"/>
    <w:unhideWhenUsed/>
    <w:rsid w:val="001F0505"/>
    <w:pPr>
      <w:spacing w:after="100"/>
    </w:pPr>
  </w:style>
  <w:style w:type="paragraph" w:styleId="TJ2">
    <w:name w:val="toc 2"/>
    <w:basedOn w:val="Norml"/>
    <w:next w:val="Norml"/>
    <w:autoRedefine/>
    <w:uiPriority w:val="39"/>
    <w:unhideWhenUsed/>
    <w:rsid w:val="001F0505"/>
    <w:pPr>
      <w:spacing w:after="100"/>
      <w:ind w:left="220"/>
    </w:pPr>
  </w:style>
  <w:style w:type="character" w:styleId="Hiperhivatkozs">
    <w:name w:val="Hyperlink"/>
    <w:basedOn w:val="Bekezdsalapbettpusa"/>
    <w:uiPriority w:val="99"/>
    <w:unhideWhenUsed/>
    <w:rsid w:val="001F0505"/>
    <w:rPr>
      <w:color w:val="0563C1" w:themeColor="hyperlink"/>
      <w:u w:val="single"/>
    </w:rPr>
  </w:style>
  <w:style w:type="table" w:styleId="Rcsostblzat">
    <w:name w:val="Table Grid"/>
    <w:basedOn w:val="Normltblzat"/>
    <w:uiPriority w:val="39"/>
    <w:rsid w:val="008A3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msor3Char">
    <w:name w:val="Címsor 3 Char"/>
    <w:basedOn w:val="Bekezdsalapbettpusa"/>
    <w:link w:val="Cmsor3"/>
    <w:uiPriority w:val="9"/>
    <w:rsid w:val="00841A1D"/>
    <w:rPr>
      <w:rFonts w:asciiTheme="majorHAnsi" w:eastAsiaTheme="majorEastAsia" w:hAnsiTheme="majorHAnsi" w:cstheme="majorBidi"/>
      <w:color w:val="1F4D78" w:themeColor="accent1" w:themeShade="7F"/>
      <w:sz w:val="24"/>
      <w:szCs w:val="24"/>
      <w:lang w:val="en-US"/>
    </w:rPr>
  </w:style>
  <w:style w:type="paragraph" w:styleId="Lbjegyzetszveg">
    <w:name w:val="footnote text"/>
    <w:basedOn w:val="Norml"/>
    <w:link w:val="LbjegyzetszvegChar"/>
    <w:uiPriority w:val="99"/>
    <w:unhideWhenUsed/>
    <w:rsid w:val="00841A1D"/>
    <w:pPr>
      <w:widowControl/>
      <w:autoSpaceDE/>
      <w:autoSpaceDN/>
    </w:pPr>
    <w:rPr>
      <w:rFonts w:asciiTheme="minorHAnsi" w:eastAsiaTheme="minorHAnsi" w:hAnsiTheme="minorHAnsi" w:cstheme="minorBidi"/>
      <w:sz w:val="20"/>
      <w:szCs w:val="20"/>
      <w:lang w:val="hu-HU"/>
    </w:rPr>
  </w:style>
  <w:style w:type="character" w:customStyle="1" w:styleId="LbjegyzetszvegChar">
    <w:name w:val="Lábjegyzetszöveg Char"/>
    <w:basedOn w:val="Bekezdsalapbettpusa"/>
    <w:link w:val="Lbjegyzetszveg"/>
    <w:uiPriority w:val="99"/>
    <w:rsid w:val="00841A1D"/>
    <w:rPr>
      <w:sz w:val="20"/>
      <w:szCs w:val="20"/>
    </w:rPr>
  </w:style>
  <w:style w:type="character" w:styleId="Lbjegyzet-hivatkozs">
    <w:name w:val="footnote reference"/>
    <w:basedOn w:val="Bekezdsalapbettpusa"/>
    <w:uiPriority w:val="99"/>
    <w:semiHidden/>
    <w:unhideWhenUsed/>
    <w:rsid w:val="00841A1D"/>
    <w:rPr>
      <w:vertAlign w:val="superscript"/>
    </w:rPr>
  </w:style>
  <w:style w:type="paragraph" w:styleId="NormlWeb">
    <w:name w:val="Normal (Web)"/>
    <w:basedOn w:val="Norml"/>
    <w:uiPriority w:val="99"/>
    <w:unhideWhenUsed/>
    <w:rsid w:val="00841A1D"/>
    <w:pPr>
      <w:widowControl/>
      <w:autoSpaceDE/>
      <w:autoSpaceDN/>
      <w:spacing w:before="100" w:beforeAutospacing="1" w:after="100" w:afterAutospacing="1"/>
    </w:pPr>
    <w:rPr>
      <w:sz w:val="24"/>
      <w:szCs w:val="24"/>
      <w:lang w:val="hu-HU" w:eastAsia="hu-HU"/>
    </w:rPr>
  </w:style>
  <w:style w:type="character" w:customStyle="1" w:styleId="mw-headline">
    <w:name w:val="mw-headline"/>
    <w:basedOn w:val="Bekezdsalapbettpusa"/>
    <w:rsid w:val="00841A1D"/>
  </w:style>
  <w:style w:type="character" w:customStyle="1" w:styleId="mw-editsection-bracket">
    <w:name w:val="mw-editsection-bracket"/>
    <w:basedOn w:val="Bekezdsalapbettpusa"/>
    <w:rsid w:val="00841A1D"/>
  </w:style>
  <w:style w:type="character" w:styleId="Kiemels2">
    <w:name w:val="Strong"/>
    <w:basedOn w:val="Bekezdsalapbettpusa"/>
    <w:uiPriority w:val="22"/>
    <w:qFormat/>
    <w:rsid w:val="00841A1D"/>
    <w:rPr>
      <w:b/>
      <w:bCs/>
    </w:rPr>
  </w:style>
  <w:style w:type="character" w:styleId="Kiemels">
    <w:name w:val="Emphasis"/>
    <w:basedOn w:val="Bekezdsalapbettpusa"/>
    <w:uiPriority w:val="20"/>
    <w:qFormat/>
    <w:rsid w:val="00841A1D"/>
    <w:rPr>
      <w:i/>
      <w:iCs/>
    </w:rPr>
  </w:style>
  <w:style w:type="character" w:customStyle="1" w:styleId="Cmsor4Char">
    <w:name w:val="Címsor 4 Char"/>
    <w:basedOn w:val="Bekezdsalapbettpusa"/>
    <w:link w:val="Cmsor4"/>
    <w:uiPriority w:val="9"/>
    <w:rsid w:val="00841A1D"/>
    <w:rPr>
      <w:rFonts w:asciiTheme="majorHAnsi" w:eastAsiaTheme="majorEastAsia" w:hAnsiTheme="majorHAnsi" w:cstheme="majorBidi"/>
      <w:i/>
      <w:iCs/>
      <w:color w:val="2E74B5" w:themeColor="accent1" w:themeShade="BF"/>
      <w:lang w:val="en-US"/>
    </w:rPr>
  </w:style>
  <w:style w:type="paragraph" w:styleId="TJ3">
    <w:name w:val="toc 3"/>
    <w:basedOn w:val="Norml"/>
    <w:next w:val="Norml"/>
    <w:autoRedefine/>
    <w:uiPriority w:val="39"/>
    <w:unhideWhenUsed/>
    <w:rsid w:val="00C05BA2"/>
    <w:pPr>
      <w:spacing w:after="100"/>
      <w:ind w:left="440"/>
    </w:pPr>
  </w:style>
  <w:style w:type="character" w:customStyle="1" w:styleId="NincstrkzChar">
    <w:name w:val="Nincs térköz Char"/>
    <w:basedOn w:val="Bekezdsalapbettpusa"/>
    <w:link w:val="Nincstrkz"/>
    <w:uiPriority w:val="1"/>
    <w:rsid w:val="00C05BA2"/>
    <w:rPr>
      <w:rFonts w:ascii="Times New Roman" w:eastAsia="Times New Roman" w:hAnsi="Times New Roman" w:cs="Times New Roman"/>
      <w:lang w:val="en-US"/>
    </w:rPr>
  </w:style>
  <w:style w:type="paragraph" w:styleId="Szvegtrzs">
    <w:name w:val="Body Text"/>
    <w:basedOn w:val="Norml"/>
    <w:link w:val="SzvegtrzsChar"/>
    <w:rsid w:val="00C05BA2"/>
    <w:pPr>
      <w:widowControl/>
      <w:autoSpaceDE/>
      <w:autoSpaceDN/>
      <w:spacing w:after="120"/>
    </w:pPr>
    <w:rPr>
      <w:sz w:val="24"/>
      <w:szCs w:val="24"/>
      <w:lang w:val="hu-HU" w:eastAsia="hu-HU"/>
    </w:rPr>
  </w:style>
  <w:style w:type="character" w:customStyle="1" w:styleId="SzvegtrzsChar">
    <w:name w:val="Szövegtörzs Char"/>
    <w:basedOn w:val="Bekezdsalapbettpusa"/>
    <w:link w:val="Szvegtrzs"/>
    <w:rsid w:val="00C05BA2"/>
    <w:rPr>
      <w:rFonts w:ascii="Times New Roman" w:eastAsia="Times New Roman" w:hAnsi="Times New Roman" w:cs="Times New Roman"/>
      <w:sz w:val="24"/>
      <w:szCs w:val="24"/>
      <w:lang w:eastAsia="hu-HU"/>
    </w:rPr>
  </w:style>
  <w:style w:type="paragraph" w:styleId="lfej">
    <w:name w:val="header"/>
    <w:basedOn w:val="Norml"/>
    <w:link w:val="lfejChar"/>
    <w:uiPriority w:val="99"/>
    <w:unhideWhenUsed/>
    <w:rsid w:val="004C36F9"/>
    <w:pPr>
      <w:tabs>
        <w:tab w:val="center" w:pos="4536"/>
        <w:tab w:val="right" w:pos="9072"/>
      </w:tabs>
    </w:pPr>
  </w:style>
  <w:style w:type="character" w:customStyle="1" w:styleId="lfejChar">
    <w:name w:val="Élőfej Char"/>
    <w:basedOn w:val="Bekezdsalapbettpusa"/>
    <w:link w:val="lfej"/>
    <w:uiPriority w:val="99"/>
    <w:rsid w:val="004C36F9"/>
    <w:rPr>
      <w:rFonts w:ascii="Times New Roman" w:eastAsia="Times New Roman" w:hAnsi="Times New Roman" w:cs="Times New Roman"/>
      <w:lang w:val="en-US"/>
    </w:rPr>
  </w:style>
  <w:style w:type="paragraph" w:styleId="llb">
    <w:name w:val="footer"/>
    <w:basedOn w:val="Norml"/>
    <w:link w:val="llbChar"/>
    <w:uiPriority w:val="99"/>
    <w:unhideWhenUsed/>
    <w:rsid w:val="004C36F9"/>
    <w:pPr>
      <w:tabs>
        <w:tab w:val="center" w:pos="4536"/>
        <w:tab w:val="right" w:pos="9072"/>
      </w:tabs>
    </w:pPr>
  </w:style>
  <w:style w:type="character" w:customStyle="1" w:styleId="llbChar">
    <w:name w:val="Élőláb Char"/>
    <w:basedOn w:val="Bekezdsalapbettpusa"/>
    <w:link w:val="llb"/>
    <w:uiPriority w:val="99"/>
    <w:rsid w:val="004C36F9"/>
    <w:rPr>
      <w:rFonts w:ascii="Times New Roman" w:eastAsia="Times New Roman" w:hAnsi="Times New Roman" w:cs="Times New Roman"/>
      <w:lang w:val="en-US"/>
    </w:rPr>
  </w:style>
  <w:style w:type="character" w:styleId="Oldalszm">
    <w:name w:val="page number"/>
    <w:basedOn w:val="Bekezdsalapbettpusa"/>
    <w:uiPriority w:val="99"/>
    <w:unhideWhenUsed/>
    <w:rsid w:val="004C36F9"/>
  </w:style>
  <w:style w:type="character" w:customStyle="1" w:styleId="cimke">
    <w:name w:val="cimke"/>
    <w:basedOn w:val="Bekezdsalapbettpusa"/>
    <w:rsid w:val="00506BD8"/>
  </w:style>
  <w:style w:type="paragraph" w:customStyle="1" w:styleId="title-bold">
    <w:name w:val="title-bold"/>
    <w:basedOn w:val="Norml"/>
    <w:rsid w:val="007619D8"/>
    <w:pPr>
      <w:widowControl/>
      <w:autoSpaceDE/>
      <w:autoSpaceDN/>
      <w:spacing w:before="100" w:beforeAutospacing="1" w:after="100" w:afterAutospacing="1"/>
    </w:pPr>
    <w:rPr>
      <w:sz w:val="24"/>
      <w:szCs w:val="24"/>
      <w:lang w:val="hu-HU" w:eastAsia="hu-HU"/>
    </w:rPr>
  </w:style>
  <w:style w:type="paragraph" w:styleId="Buborkszveg">
    <w:name w:val="Balloon Text"/>
    <w:basedOn w:val="Norml"/>
    <w:link w:val="BuborkszvegChar"/>
    <w:uiPriority w:val="99"/>
    <w:semiHidden/>
    <w:unhideWhenUsed/>
    <w:rsid w:val="008B4F6B"/>
    <w:rPr>
      <w:rFonts w:ascii="Tahoma" w:hAnsi="Tahoma" w:cs="Tahoma"/>
      <w:sz w:val="16"/>
      <w:szCs w:val="16"/>
    </w:rPr>
  </w:style>
  <w:style w:type="character" w:customStyle="1" w:styleId="BuborkszvegChar">
    <w:name w:val="Buborékszöveg Char"/>
    <w:basedOn w:val="Bekezdsalapbettpusa"/>
    <w:link w:val="Buborkszveg"/>
    <w:uiPriority w:val="99"/>
    <w:semiHidden/>
    <w:rsid w:val="008B4F6B"/>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123157224">
      <w:bodyDiv w:val="1"/>
      <w:marLeft w:val="0"/>
      <w:marRight w:val="0"/>
      <w:marTop w:val="0"/>
      <w:marBottom w:val="0"/>
      <w:divBdr>
        <w:top w:val="none" w:sz="0" w:space="0" w:color="auto"/>
        <w:left w:val="none" w:sz="0" w:space="0" w:color="auto"/>
        <w:bottom w:val="none" w:sz="0" w:space="0" w:color="auto"/>
        <w:right w:val="none" w:sz="0" w:space="0" w:color="auto"/>
      </w:divBdr>
    </w:div>
    <w:div w:id="1056856120">
      <w:bodyDiv w:val="1"/>
      <w:marLeft w:val="0"/>
      <w:marRight w:val="0"/>
      <w:marTop w:val="0"/>
      <w:marBottom w:val="0"/>
      <w:divBdr>
        <w:top w:val="none" w:sz="0" w:space="0" w:color="auto"/>
        <w:left w:val="none" w:sz="0" w:space="0" w:color="auto"/>
        <w:bottom w:val="none" w:sz="0" w:space="0" w:color="auto"/>
        <w:right w:val="none" w:sz="0" w:space="0" w:color="auto"/>
      </w:divBdr>
    </w:div>
    <w:div w:id="1174298543">
      <w:bodyDiv w:val="1"/>
      <w:marLeft w:val="0"/>
      <w:marRight w:val="0"/>
      <w:marTop w:val="0"/>
      <w:marBottom w:val="0"/>
      <w:divBdr>
        <w:top w:val="none" w:sz="0" w:space="0" w:color="auto"/>
        <w:left w:val="none" w:sz="0" w:space="0" w:color="auto"/>
        <w:bottom w:val="none" w:sz="0" w:space="0" w:color="auto"/>
        <w:right w:val="none" w:sz="0" w:space="0" w:color="auto"/>
      </w:divBdr>
      <w:divsChild>
        <w:div w:id="841356880">
          <w:marLeft w:val="0"/>
          <w:marRight w:val="0"/>
          <w:marTop w:val="0"/>
          <w:marBottom w:val="0"/>
          <w:divBdr>
            <w:top w:val="none" w:sz="0" w:space="0" w:color="auto"/>
            <w:left w:val="none" w:sz="0" w:space="0" w:color="auto"/>
            <w:bottom w:val="none" w:sz="0" w:space="0" w:color="auto"/>
            <w:right w:val="none" w:sz="0" w:space="0" w:color="auto"/>
          </w:divBdr>
          <w:divsChild>
            <w:div w:id="1385593636">
              <w:marLeft w:val="0"/>
              <w:marRight w:val="0"/>
              <w:marTop w:val="0"/>
              <w:marBottom w:val="0"/>
              <w:divBdr>
                <w:top w:val="none" w:sz="0" w:space="0" w:color="auto"/>
                <w:left w:val="none" w:sz="0" w:space="0" w:color="auto"/>
                <w:bottom w:val="none" w:sz="0" w:space="0" w:color="auto"/>
                <w:right w:val="none" w:sz="0" w:space="0" w:color="auto"/>
              </w:divBdr>
              <w:divsChild>
                <w:div w:id="131645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75805">
          <w:marLeft w:val="0"/>
          <w:marRight w:val="0"/>
          <w:marTop w:val="0"/>
          <w:marBottom w:val="0"/>
          <w:divBdr>
            <w:top w:val="none" w:sz="0" w:space="0" w:color="auto"/>
            <w:left w:val="none" w:sz="0" w:space="0" w:color="auto"/>
            <w:bottom w:val="none" w:sz="0" w:space="0" w:color="auto"/>
            <w:right w:val="none" w:sz="0" w:space="0" w:color="auto"/>
          </w:divBdr>
          <w:divsChild>
            <w:div w:id="319117292">
              <w:marLeft w:val="0"/>
              <w:marRight w:val="0"/>
              <w:marTop w:val="0"/>
              <w:marBottom w:val="0"/>
              <w:divBdr>
                <w:top w:val="none" w:sz="0" w:space="0" w:color="auto"/>
                <w:left w:val="none" w:sz="0" w:space="0" w:color="auto"/>
                <w:bottom w:val="none" w:sz="0" w:space="0" w:color="auto"/>
                <w:right w:val="none" w:sz="0" w:space="0" w:color="auto"/>
              </w:divBdr>
              <w:divsChild>
                <w:div w:id="326397667">
                  <w:marLeft w:val="0"/>
                  <w:marRight w:val="0"/>
                  <w:marTop w:val="0"/>
                  <w:marBottom w:val="0"/>
                  <w:divBdr>
                    <w:top w:val="none" w:sz="0" w:space="0" w:color="auto"/>
                    <w:left w:val="none" w:sz="0" w:space="0" w:color="auto"/>
                    <w:bottom w:val="none" w:sz="0" w:space="0" w:color="auto"/>
                    <w:right w:val="none" w:sz="0" w:space="0" w:color="auto"/>
                  </w:divBdr>
                  <w:divsChild>
                    <w:div w:id="2082867601">
                      <w:marLeft w:val="0"/>
                      <w:marRight w:val="0"/>
                      <w:marTop w:val="0"/>
                      <w:marBottom w:val="0"/>
                      <w:divBdr>
                        <w:top w:val="none" w:sz="0" w:space="0" w:color="auto"/>
                        <w:left w:val="none" w:sz="0" w:space="0" w:color="auto"/>
                        <w:bottom w:val="none" w:sz="0" w:space="0" w:color="auto"/>
                        <w:right w:val="none" w:sz="0" w:space="0" w:color="auto"/>
                      </w:divBdr>
                      <w:divsChild>
                        <w:div w:id="1294629936">
                          <w:marLeft w:val="0"/>
                          <w:marRight w:val="0"/>
                          <w:marTop w:val="210"/>
                          <w:marBottom w:val="210"/>
                          <w:divBdr>
                            <w:top w:val="none" w:sz="0" w:space="0" w:color="auto"/>
                            <w:left w:val="none" w:sz="0" w:space="0" w:color="auto"/>
                            <w:bottom w:val="none" w:sz="0" w:space="0" w:color="auto"/>
                            <w:right w:val="none" w:sz="0" w:space="0" w:color="auto"/>
                          </w:divBdr>
                          <w:divsChild>
                            <w:div w:id="45383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620587">
          <w:marLeft w:val="0"/>
          <w:marRight w:val="0"/>
          <w:marTop w:val="30"/>
          <w:marBottom w:val="0"/>
          <w:divBdr>
            <w:top w:val="none" w:sz="0" w:space="0" w:color="auto"/>
            <w:left w:val="none" w:sz="0" w:space="0" w:color="auto"/>
            <w:bottom w:val="none" w:sz="0" w:space="0" w:color="auto"/>
            <w:right w:val="none" w:sz="0" w:space="0" w:color="auto"/>
          </w:divBdr>
          <w:divsChild>
            <w:div w:id="704019109">
              <w:marLeft w:val="0"/>
              <w:marRight w:val="0"/>
              <w:marTop w:val="0"/>
              <w:marBottom w:val="0"/>
              <w:divBdr>
                <w:top w:val="none" w:sz="0" w:space="0" w:color="auto"/>
                <w:left w:val="none" w:sz="0" w:space="0" w:color="auto"/>
                <w:bottom w:val="none" w:sz="0" w:space="0" w:color="auto"/>
                <w:right w:val="none" w:sz="0" w:space="0" w:color="auto"/>
              </w:divBdr>
              <w:divsChild>
                <w:div w:id="235868576">
                  <w:marLeft w:val="0"/>
                  <w:marRight w:val="0"/>
                  <w:marTop w:val="0"/>
                  <w:marBottom w:val="480"/>
                  <w:divBdr>
                    <w:top w:val="none" w:sz="0" w:space="0" w:color="auto"/>
                    <w:left w:val="none" w:sz="0" w:space="0" w:color="auto"/>
                    <w:bottom w:val="none" w:sz="0" w:space="0" w:color="auto"/>
                    <w:right w:val="single" w:sz="6" w:space="0" w:color="D6D6D6"/>
                  </w:divBdr>
                </w:div>
              </w:divsChild>
            </w:div>
          </w:divsChild>
        </w:div>
      </w:divsChild>
    </w:div>
    <w:div w:id="1364788806">
      <w:bodyDiv w:val="1"/>
      <w:marLeft w:val="0"/>
      <w:marRight w:val="0"/>
      <w:marTop w:val="0"/>
      <w:marBottom w:val="0"/>
      <w:divBdr>
        <w:top w:val="none" w:sz="0" w:space="0" w:color="auto"/>
        <w:left w:val="none" w:sz="0" w:space="0" w:color="auto"/>
        <w:bottom w:val="none" w:sz="0" w:space="0" w:color="auto"/>
        <w:right w:val="none" w:sz="0" w:space="0" w:color="auto"/>
      </w:divBdr>
    </w:div>
    <w:div w:id="1459446190">
      <w:bodyDiv w:val="1"/>
      <w:marLeft w:val="0"/>
      <w:marRight w:val="0"/>
      <w:marTop w:val="0"/>
      <w:marBottom w:val="0"/>
      <w:divBdr>
        <w:top w:val="none" w:sz="0" w:space="0" w:color="auto"/>
        <w:left w:val="none" w:sz="0" w:space="0" w:color="auto"/>
        <w:bottom w:val="none" w:sz="0" w:space="0" w:color="auto"/>
        <w:right w:val="none" w:sz="0" w:space="0" w:color="auto"/>
      </w:divBdr>
    </w:div>
    <w:div w:id="1643001424">
      <w:bodyDiv w:val="1"/>
      <w:marLeft w:val="0"/>
      <w:marRight w:val="0"/>
      <w:marTop w:val="0"/>
      <w:marBottom w:val="0"/>
      <w:divBdr>
        <w:top w:val="none" w:sz="0" w:space="0" w:color="auto"/>
        <w:left w:val="none" w:sz="0" w:space="0" w:color="auto"/>
        <w:bottom w:val="none" w:sz="0" w:space="0" w:color="auto"/>
        <w:right w:val="none" w:sz="0" w:space="0" w:color="auto"/>
      </w:divBdr>
    </w:div>
    <w:div w:id="1857768943">
      <w:bodyDiv w:val="1"/>
      <w:marLeft w:val="0"/>
      <w:marRight w:val="0"/>
      <w:marTop w:val="0"/>
      <w:marBottom w:val="0"/>
      <w:divBdr>
        <w:top w:val="none" w:sz="0" w:space="0" w:color="auto"/>
        <w:left w:val="none" w:sz="0" w:space="0" w:color="auto"/>
        <w:bottom w:val="none" w:sz="0" w:space="0" w:color="auto"/>
        <w:right w:val="none" w:sz="0" w:space="0" w:color="auto"/>
      </w:divBdr>
    </w:div>
    <w:div w:id="210345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rzone.com/hr-glossary/mean-wage-definition" TargetMode="External"/><Relationship Id="rId13" Type="http://schemas.openxmlformats.org/officeDocument/2006/relationships/image" Target="media/image3.png"/><Relationship Id="rId18" Type="http://schemas.openxmlformats.org/officeDocument/2006/relationships/hyperlink" Target="https://www.ilo.org/wcmsp5/groups/public/---asia/---ro-bangkok/---ilo-jakarta/documents/publication/wcms_120206.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ageindicator.org/salary/salary-surve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s://ec.europa.eu/eurostat/web/labour-market/labour-costs/databas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c.europa.eu/eurostat/web/labour-market/labour-costs/main-tables" TargetMode="External"/><Relationship Id="rId14" Type="http://schemas.openxmlformats.org/officeDocument/2006/relationships/hyperlink" Target="https://www.averagesalarysurvey.com/hu/"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8.tiff"/><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A2EC6-3530-46B3-8752-6D96BEA6B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4736</Words>
  <Characters>32684</Characters>
  <Application>Microsoft Office Word</Application>
  <DocSecurity>0</DocSecurity>
  <Lines>272</Lines>
  <Paragraphs>74</Paragraphs>
  <ScaleCrop>false</ScaleCrop>
  <HeadingPairs>
    <vt:vector size="4" baseType="variant">
      <vt:variant>
        <vt:lpstr>Cím</vt:lpstr>
      </vt:variant>
      <vt:variant>
        <vt:i4>1</vt:i4>
      </vt:variant>
      <vt:variant>
        <vt:lpstr>Címsorok</vt:lpstr>
      </vt:variant>
      <vt:variant>
        <vt:i4>17</vt:i4>
      </vt:variant>
    </vt:vector>
  </HeadingPairs>
  <TitlesOfParts>
    <vt:vector size="18" baseType="lpstr">
      <vt:lpstr/>
      <vt:lpstr>    Introduction</vt:lpstr>
      <vt:lpstr>    Concepts</vt:lpstr>
      <vt:lpstr>    2 Recollecting arguments</vt:lpstr>
      <vt:lpstr>        Importance to recollect information and data for the argumentation</vt:lpstr>
      <vt:lpstr>        How to recollect, and where to find the information? (Sources of the data; natio</vt:lpstr>
      <vt:lpstr>    Recollecting information on the national economy – the indirect playground for t</vt:lpstr>
      <vt:lpstr>    4 Recollecting data of the concerned sector according to 3-digit NACE</vt:lpstr>
      <vt:lpstr>    5. Recollecting data of the concerned sector on the EU level</vt:lpstr>
      <vt:lpstr>    6. Recollecting information on the state and play of the company</vt:lpstr>
      <vt:lpstr>    7. Bargaining – who bargains with whom?</vt:lpstr>
      <vt:lpstr>    8. How to bargain?</vt:lpstr>
      <vt:lpstr>        Strategies to bargain</vt:lpstr>
      <vt:lpstr>    9. Testing, comparing </vt:lpstr>
      <vt:lpstr>    10. Focusing on the own company – comparing the wages within the company</vt:lpstr>
      <vt:lpstr>        Examples of auxiliary tables to fill for setting internal company pay ratios</vt:lpstr>
      <vt:lpstr>    11. Focal points of the bargaining</vt:lpstr>
      <vt:lpstr>    Bibliography</vt:lpstr>
    </vt:vector>
  </TitlesOfParts>
  <Company/>
  <LinksUpToDate>false</LinksUpToDate>
  <CharactersWithSpaces>37346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Szilvia</dc:creator>
  <cp:lastModifiedBy>Szabolcs</cp:lastModifiedBy>
  <cp:revision>2</cp:revision>
  <dcterms:created xsi:type="dcterms:W3CDTF">2022-11-07T08:14:00Z</dcterms:created>
  <dcterms:modified xsi:type="dcterms:W3CDTF">2022-11-07T08:14:00Z</dcterms:modified>
</cp:coreProperties>
</file>